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B1" w:rsidRDefault="00D66CB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66CB1" w:rsidRDefault="00D66CB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66CB1">
        <w:tc>
          <w:tcPr>
            <w:tcW w:w="4677" w:type="dxa"/>
            <w:tcMar>
              <w:top w:w="0" w:type="dxa"/>
              <w:left w:w="0" w:type="dxa"/>
              <w:bottom w:w="0" w:type="dxa"/>
              <w:right w:w="0" w:type="dxa"/>
            </w:tcMar>
          </w:tcPr>
          <w:p w:rsidR="00D66CB1" w:rsidRDefault="00D66CB1">
            <w:pPr>
              <w:widowControl w:val="0"/>
              <w:autoSpaceDE w:val="0"/>
              <w:autoSpaceDN w:val="0"/>
              <w:adjustRightInd w:val="0"/>
              <w:spacing w:after="0" w:line="240" w:lineRule="auto"/>
              <w:rPr>
                <w:rFonts w:ascii="Calibri" w:hAnsi="Calibri" w:cs="Calibri"/>
              </w:rPr>
            </w:pPr>
            <w:r>
              <w:rPr>
                <w:rFonts w:ascii="Calibri" w:hAnsi="Calibri" w:cs="Calibri"/>
              </w:rPr>
              <w:t>2 июля 2005 года</w:t>
            </w:r>
          </w:p>
        </w:tc>
        <w:tc>
          <w:tcPr>
            <w:tcW w:w="4677" w:type="dxa"/>
            <w:tcMar>
              <w:top w:w="0" w:type="dxa"/>
              <w:left w:w="0" w:type="dxa"/>
              <w:bottom w:w="0" w:type="dxa"/>
              <w:right w:w="0" w:type="dxa"/>
            </w:tcMar>
          </w:tcPr>
          <w:p w:rsidR="00D66CB1" w:rsidRDefault="00D66CB1">
            <w:pPr>
              <w:widowControl w:val="0"/>
              <w:autoSpaceDE w:val="0"/>
              <w:autoSpaceDN w:val="0"/>
              <w:adjustRightInd w:val="0"/>
              <w:spacing w:after="0" w:line="240" w:lineRule="auto"/>
              <w:jc w:val="right"/>
              <w:rPr>
                <w:rFonts w:ascii="Calibri" w:hAnsi="Calibri" w:cs="Calibri"/>
              </w:rPr>
            </w:pPr>
            <w:r>
              <w:rPr>
                <w:rFonts w:ascii="Calibri" w:hAnsi="Calibri" w:cs="Calibri"/>
              </w:rPr>
              <w:t>N 773</w:t>
            </w:r>
          </w:p>
        </w:tc>
      </w:tr>
    </w:tbl>
    <w:p w:rsidR="00D66CB1" w:rsidRDefault="00D66C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6CB1" w:rsidRDefault="00D66CB1">
      <w:pPr>
        <w:widowControl w:val="0"/>
        <w:autoSpaceDE w:val="0"/>
        <w:autoSpaceDN w:val="0"/>
        <w:adjustRightInd w:val="0"/>
        <w:spacing w:after="0" w:line="240" w:lineRule="auto"/>
        <w:rPr>
          <w:rFonts w:ascii="Calibri" w:hAnsi="Calibri" w:cs="Calibri"/>
        </w:rPr>
      </w:pP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66CB1" w:rsidRDefault="00D66CB1">
      <w:pPr>
        <w:widowControl w:val="0"/>
        <w:autoSpaceDE w:val="0"/>
        <w:autoSpaceDN w:val="0"/>
        <w:adjustRightInd w:val="0"/>
        <w:spacing w:after="0" w:line="240" w:lineRule="auto"/>
        <w:jc w:val="center"/>
        <w:rPr>
          <w:rFonts w:ascii="Calibri" w:hAnsi="Calibri" w:cs="Calibri"/>
          <w:b/>
          <w:bCs/>
        </w:rPr>
      </w:pP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D66CB1" w:rsidRDefault="00D66CB1">
      <w:pPr>
        <w:widowControl w:val="0"/>
        <w:autoSpaceDE w:val="0"/>
        <w:autoSpaceDN w:val="0"/>
        <w:adjustRightInd w:val="0"/>
        <w:spacing w:after="0" w:line="240" w:lineRule="auto"/>
        <w:jc w:val="center"/>
        <w:rPr>
          <w:rFonts w:ascii="Calibri" w:hAnsi="Calibri" w:cs="Calibri"/>
          <w:b/>
          <w:bCs/>
        </w:rPr>
      </w:pP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ВЗАИМОДЕЙСТВИЯ И КООРДИНАЦИИ ДЕЯТЕЛЬНОСТИ</w:t>
      </w: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СУБЪЕКТОВ РОССИЙСКОЙ</w:t>
      </w: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ТЕРРИТОРИАЛЬНЫХ ОРГАНОВ ФЕДЕРАЛЬНЫХ</w:t>
      </w:r>
    </w:p>
    <w:p w:rsidR="00D66CB1" w:rsidRDefault="00D66C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w:t>
      </w:r>
    </w:p>
    <w:p w:rsidR="00D66CB1" w:rsidRDefault="00D66CB1">
      <w:pPr>
        <w:widowControl w:val="0"/>
        <w:autoSpaceDE w:val="0"/>
        <w:autoSpaceDN w:val="0"/>
        <w:adjustRightInd w:val="0"/>
        <w:spacing w:after="0" w:line="240" w:lineRule="auto"/>
        <w:jc w:val="center"/>
        <w:rPr>
          <w:rFonts w:ascii="Calibri" w:hAnsi="Calibri" w:cs="Calibri"/>
        </w:rPr>
      </w:pPr>
    </w:p>
    <w:p w:rsidR="00D66CB1" w:rsidRDefault="00D66CB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66CB1" w:rsidRDefault="00D66C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jc w:val="center"/>
        <w:rPr>
          <w:rFonts w:ascii="Calibri" w:hAnsi="Calibri" w:cs="Calibri"/>
        </w:rPr>
      </w:pP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77</w:t>
        </w:r>
      </w:hyperlink>
      <w:r>
        <w:rPr>
          <w:rFonts w:ascii="Calibri" w:hAnsi="Calibri" w:cs="Calibri"/>
        </w:rPr>
        <w:t xml:space="preserve"> Конституции Российской Федерации и Федеральным </w:t>
      </w:r>
      <w:hyperlink r:id="rId7"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Наделить </w:t>
      </w:r>
      <w:hyperlink r:id="rId8" w:history="1">
        <w:r>
          <w:rPr>
            <w:rFonts w:ascii="Calibri" w:hAnsi="Calibri" w:cs="Calibri"/>
            <w:color w:val="0000FF"/>
          </w:rPr>
          <w:t>высшее должностное лицо</w:t>
        </w:r>
      </w:hyperlink>
      <w:r>
        <w:rPr>
          <w:rFonts w:ascii="Calibri" w:hAnsi="Calibri" w:cs="Calibri"/>
        </w:rPr>
        <w:t xml:space="preserve"> субъекта Российской Федерации (руководителя высшего исполнительного органа государственной власти субъекта Российской Федерации) полномочиями по организации взаимодействия и координации деятельности органов исполнительной власти соответствующего субъекта Российской Федерации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w:t>
      </w:r>
      <w:proofErr w:type="gramEnd"/>
      <w:r>
        <w:rPr>
          <w:rFonts w:ascii="Calibri" w:hAnsi="Calibri" w:cs="Calibri"/>
        </w:rPr>
        <w:t>,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право вносить в соответствии с законодательством Российской Федерации руководителю федерального органа исполнительной власти предложение о дисциплинарной ответственности руководителя территориального органа федерального органа исполнительной власти за ненадлежащее исполнение им должностных обязанностей.</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0" w:history="1">
        <w:r>
          <w:rPr>
            <w:rFonts w:ascii="Calibri" w:hAnsi="Calibri" w:cs="Calibri"/>
            <w:color w:val="0000FF"/>
          </w:rPr>
          <w:t>Указом</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руководитель федерального органа исполнительной власти до решения вопроса о кандидате на должность руководителя территориального органа федерального органа исполнительной власти согласовывает кандидатуру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согласовании кандидатуры на должность руководителя территориального органа федерального органа исполнительной власти руководитель федерального органа исполнительной власти вновь предлагает кандидатуру на указанную должность.</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повторного отказа в согласовании кандидатуры руководитель федерального органа исполнительной власти в срок, не превышающий двух месяцев со дня обращения к высшему должностному лицу субъекта Российской Федерации (руководителю высшего исполнительного </w:t>
      </w:r>
      <w:r>
        <w:rPr>
          <w:rFonts w:ascii="Calibri" w:hAnsi="Calibri" w:cs="Calibri"/>
        </w:rPr>
        <w:lastRenderedPageBreak/>
        <w:t>органа государственной власти субъекта Российской Федерации) по вопросу о согласовании кандидатуры, принимает решение о назначении руководителя территориального органа федерального органа исполнительной власти либо о представлении его к назначению в</w:t>
      </w:r>
      <w:proofErr w:type="gramEnd"/>
      <w:r>
        <w:rPr>
          <w:rFonts w:ascii="Calibri" w:hAnsi="Calibri" w:cs="Calibri"/>
        </w:rPr>
        <w:t xml:space="preserve"> установленном </w:t>
      </w:r>
      <w:proofErr w:type="gramStart"/>
      <w:r>
        <w:rPr>
          <w:rFonts w:ascii="Calibri" w:hAnsi="Calibri" w:cs="Calibri"/>
        </w:rPr>
        <w:t>порядке</w:t>
      </w:r>
      <w:proofErr w:type="gramEnd"/>
      <w:r>
        <w:rPr>
          <w:rFonts w:ascii="Calibri" w:hAnsi="Calibri" w:cs="Calibri"/>
        </w:rPr>
        <w:t>.</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несогласовании кандидатуры руководитель федерального органа исполнительной власти одновременно с принятием вышеуказанного решения информирует соответственно Президента Российской Федерации или Правительство Российской Федерации.</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Установить, что руководитель федерального органа исполнительной власти вправе вносить в соответствии с законодательством Российской Федерации в Правительство Российской Федерации, а Правительство Российской Федерации - Президенту Российской Федерации предложение об отрешении от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ненадлежащее исполнение полномочий Российской Федерации, переданных для осуществления органам исполнительной власти субъекта Российской</w:t>
      </w:r>
      <w:proofErr w:type="gramEnd"/>
      <w:r>
        <w:rPr>
          <w:rFonts w:ascii="Calibri" w:hAnsi="Calibri" w:cs="Calibri"/>
        </w:rPr>
        <w:t xml:space="preserve"> Федерации.</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5" w:history="1">
        <w:r>
          <w:rPr>
            <w:rFonts w:ascii="Calibri" w:hAnsi="Calibri" w:cs="Calibri"/>
            <w:color w:val="0000FF"/>
          </w:rPr>
          <w:t>Указом</w:t>
        </w:r>
      </w:hyperlink>
      <w:r>
        <w:rPr>
          <w:rFonts w:ascii="Calibri" w:hAnsi="Calibri" w:cs="Calibri"/>
        </w:rPr>
        <w:t xml:space="preserve"> Президента РФ от 29.12.2012 N 1718)</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в 2-месячный срок </w:t>
      </w:r>
      <w:hyperlink r:id="rId16" w:history="1">
        <w:r>
          <w:rPr>
            <w:rFonts w:ascii="Calibri" w:hAnsi="Calibri" w:cs="Calibri"/>
            <w:color w:val="0000FF"/>
          </w:rPr>
          <w:t>положение</w:t>
        </w:r>
      </w:hyperlink>
      <w:r>
        <w:rPr>
          <w:rFonts w:ascii="Calibri" w:hAnsi="Calibri" w:cs="Calibri"/>
        </w:rPr>
        <w:t xml:space="preserve"> о порядке взаимодействия и координации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и территориальных органов федеральных органов исполнительной власти;</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предложения по внесению изменений в акты Президента Российской Федерации в соответствии с настоящим Указом;</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акты в соответствие с настоящим Указом.</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Администрации Президента Российской Федерации представить для внесения в Государственную Думу Федерального Собрания Российской Федерации проект федерального закона о внесении в законодательные акты изменений, вытекающих из настоящего Указа.</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настоящего Указа не распространяются на территориальные органы федеральных органов исполнительной власти, деятельность которых осуществляется на территориях нескольких субъектов Российской Федерации.</w:t>
      </w:r>
    </w:p>
    <w:p w:rsidR="00D66CB1" w:rsidRDefault="00D66C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официального опубликования.</w:t>
      </w:r>
    </w:p>
    <w:p w:rsidR="00D66CB1" w:rsidRDefault="00D66CB1">
      <w:pPr>
        <w:widowControl w:val="0"/>
        <w:autoSpaceDE w:val="0"/>
        <w:autoSpaceDN w:val="0"/>
        <w:adjustRightInd w:val="0"/>
        <w:spacing w:after="0" w:line="240" w:lineRule="auto"/>
        <w:ind w:firstLine="540"/>
        <w:jc w:val="both"/>
        <w:rPr>
          <w:rFonts w:ascii="Calibri" w:hAnsi="Calibri" w:cs="Calibri"/>
        </w:rPr>
      </w:pPr>
    </w:p>
    <w:p w:rsidR="00D66CB1" w:rsidRDefault="00D66CB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66CB1" w:rsidRDefault="00D66C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CB1" w:rsidRDefault="00D66C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2 июля 2005 года</w:t>
      </w:r>
    </w:p>
    <w:p w:rsidR="00D66CB1" w:rsidRDefault="00D66CB1">
      <w:pPr>
        <w:widowControl w:val="0"/>
        <w:autoSpaceDE w:val="0"/>
        <w:autoSpaceDN w:val="0"/>
        <w:adjustRightInd w:val="0"/>
        <w:spacing w:after="0" w:line="240" w:lineRule="auto"/>
        <w:jc w:val="both"/>
        <w:rPr>
          <w:rFonts w:ascii="Calibri" w:hAnsi="Calibri" w:cs="Calibri"/>
        </w:rPr>
      </w:pPr>
      <w:r>
        <w:rPr>
          <w:rFonts w:ascii="Calibri" w:hAnsi="Calibri" w:cs="Calibri"/>
        </w:rPr>
        <w:t>N 773</w:t>
      </w:r>
    </w:p>
    <w:p w:rsidR="00D66CB1" w:rsidRDefault="00D66CB1">
      <w:pPr>
        <w:widowControl w:val="0"/>
        <w:autoSpaceDE w:val="0"/>
        <w:autoSpaceDN w:val="0"/>
        <w:adjustRightInd w:val="0"/>
        <w:spacing w:after="0" w:line="240" w:lineRule="auto"/>
        <w:ind w:firstLine="540"/>
        <w:jc w:val="both"/>
        <w:rPr>
          <w:rFonts w:ascii="Calibri" w:hAnsi="Calibri" w:cs="Calibri"/>
        </w:rPr>
      </w:pPr>
    </w:p>
    <w:p w:rsidR="00D66CB1" w:rsidRDefault="00D66CB1">
      <w:pPr>
        <w:widowControl w:val="0"/>
        <w:autoSpaceDE w:val="0"/>
        <w:autoSpaceDN w:val="0"/>
        <w:adjustRightInd w:val="0"/>
        <w:spacing w:after="0" w:line="240" w:lineRule="auto"/>
        <w:ind w:firstLine="540"/>
        <w:jc w:val="both"/>
        <w:rPr>
          <w:rFonts w:ascii="Calibri" w:hAnsi="Calibri" w:cs="Calibri"/>
        </w:rPr>
      </w:pPr>
    </w:p>
    <w:p w:rsidR="00D66CB1" w:rsidRDefault="00D66C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rsidSect="00547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6CB1"/>
    <w:rsid w:val="00014BCA"/>
    <w:rsid w:val="000E4D0B"/>
    <w:rsid w:val="00307772"/>
    <w:rsid w:val="003A1905"/>
    <w:rsid w:val="003F068B"/>
    <w:rsid w:val="00590C06"/>
    <w:rsid w:val="00710203"/>
    <w:rsid w:val="00743D62"/>
    <w:rsid w:val="00766825"/>
    <w:rsid w:val="00796ED1"/>
    <w:rsid w:val="00901E0C"/>
    <w:rsid w:val="0091741E"/>
    <w:rsid w:val="00AC730D"/>
    <w:rsid w:val="00B82E8A"/>
    <w:rsid w:val="00C1230B"/>
    <w:rsid w:val="00C7335F"/>
    <w:rsid w:val="00C93955"/>
    <w:rsid w:val="00D27ABC"/>
    <w:rsid w:val="00D66CB1"/>
    <w:rsid w:val="00EA628D"/>
    <w:rsid w:val="00F6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845017AD3EB5E1B63973E4E0F71D777D55C1F79A9843DA2DFF2B6FF1761BDA56D021893D5BA46QE3EG" TargetMode="External"/><Relationship Id="rId13" Type="http://schemas.openxmlformats.org/officeDocument/2006/relationships/hyperlink" Target="consultantplus://offline/ref=B37845017AD3EB5E1B63973E4E0F71D777D65C1F7BA2843DA2DFF2B6FF1761BDA56D021893D5BF4FQE34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7845017AD3EB5E1B63973E4E0F71D777D55C1F79A9843DA2DFF2B6FF1761BDA56D021893D5BC4FQE3EG" TargetMode="External"/><Relationship Id="rId12" Type="http://schemas.openxmlformats.org/officeDocument/2006/relationships/hyperlink" Target="consultantplus://offline/ref=B37845017AD3EB5E1B63973E4E0F71D777D65C1F7BA2843DA2DFF2B6FF1761BDA56D021893D5BF4FQE34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7845017AD3EB5E1B63973E4E0F71D77ED05A1D7DABD937AA86FEB4F8183EAAA2240E1993D5BEQ43FG" TargetMode="External"/><Relationship Id="rId1" Type="http://schemas.openxmlformats.org/officeDocument/2006/relationships/styles" Target="styles.xml"/><Relationship Id="rId6" Type="http://schemas.openxmlformats.org/officeDocument/2006/relationships/hyperlink" Target="consultantplus://offline/ref=B37845017AD3EB5E1B63973E4E0F71D774DA5B1B77F6D33FF38AFCB3F74729ADEB280F1990D4QB36G" TargetMode="External"/><Relationship Id="rId11" Type="http://schemas.openxmlformats.org/officeDocument/2006/relationships/hyperlink" Target="consultantplus://offline/ref=B37845017AD3EB5E1B63973E4E0F71D777D65C1F7BA2843DA2DFF2B6FF1761BDA56D021893D5BF4FQE37G" TargetMode="External"/><Relationship Id="rId5" Type="http://schemas.openxmlformats.org/officeDocument/2006/relationships/hyperlink" Target="consultantplus://offline/ref=B37845017AD3EB5E1B63973E4E0F71D777D65C1F7BA2843DA2DFF2B6FF1761BDA56D021893D5BF4EQE30G" TargetMode="External"/><Relationship Id="rId15" Type="http://schemas.openxmlformats.org/officeDocument/2006/relationships/hyperlink" Target="consultantplus://offline/ref=B37845017AD3EB5E1B63973E4E0F71D777D65C1F7BA2843DA2DFF2B6FF1761BDA56D021893D5BF4FQE35G" TargetMode="External"/><Relationship Id="rId10" Type="http://schemas.openxmlformats.org/officeDocument/2006/relationships/hyperlink" Target="consultantplus://offline/ref=B37845017AD3EB5E1B63973E4E0F71D777D65C1F7BA2843DA2DFF2B6FF1761BDA56D021893D5BF4EQE3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7845017AD3EB5E1B63973E4E0F71D777D65C1F7BA2843DA2DFF2B6FF1761BDA56D021893D5BF4EQE31G" TargetMode="External"/><Relationship Id="rId14" Type="http://schemas.openxmlformats.org/officeDocument/2006/relationships/hyperlink" Target="consultantplus://offline/ref=B37845017AD3EB5E1B63973E4E0F71D777D65C1F7BA2843DA2DFF2B6FF1761BDA56D021893D5BF4FQE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2015-02-09T06:55:00Z</dcterms:created>
  <dcterms:modified xsi:type="dcterms:W3CDTF">2015-02-09T06:55:00Z</dcterms:modified>
</cp:coreProperties>
</file>