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1A6CE3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9F7E8F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02.10.2023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67-нд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E0699" w:rsidRDefault="008E59A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ascii="Times New Roman" w:hAnsi="Times New Roman" w:cs="Times New Roman"/>
          <w:b/>
          <w:sz w:val="28"/>
          <w:szCs w:val="28"/>
        </w:rPr>
        <w:t>план деятельности</w:t>
      </w:r>
      <w:r w:rsidR="00EE623E"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87FC0" w:rsidRPr="00F87FC0" w:rsidRDefault="00F87FC0" w:rsidP="00F87FC0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C0">
        <w:rPr>
          <w:rFonts w:ascii="Times New Roman" w:hAnsi="Times New Roman" w:cs="Times New Roman"/>
          <w:sz w:val="28"/>
          <w:szCs w:val="28"/>
        </w:rPr>
        <w:t>В связи с приостановлением деятельности средства массовой информации газеты «ЛДПР в Бурятии» (реестровая запись от 01.12.2006 № ФС13-1067) приказываю:</w:t>
      </w:r>
    </w:p>
    <w:p w:rsidR="00F87FC0" w:rsidRPr="00F87FC0" w:rsidRDefault="00F87FC0" w:rsidP="00F87FC0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C0">
        <w:rPr>
          <w:rFonts w:ascii="Times New Roman" w:hAnsi="Times New Roman" w:cs="Times New Roman"/>
          <w:sz w:val="28"/>
          <w:szCs w:val="28"/>
        </w:rPr>
        <w:t>1. Исключить мероприятие систематического наблюдения в отношении СМИ газеты «ЛДПР в Бурятии» (ID 294</w:t>
      </w:r>
      <w:r w:rsidR="00330F69">
        <w:rPr>
          <w:rFonts w:ascii="Times New Roman" w:hAnsi="Times New Roman" w:cs="Times New Roman"/>
          <w:sz w:val="28"/>
          <w:szCs w:val="28"/>
        </w:rPr>
        <w:t xml:space="preserve">4820) </w:t>
      </w:r>
      <w:r w:rsidRPr="00F87FC0">
        <w:rPr>
          <w:rFonts w:ascii="Times New Roman" w:hAnsi="Times New Roman" w:cs="Times New Roman"/>
          <w:sz w:val="28"/>
          <w:szCs w:val="28"/>
        </w:rPr>
        <w:t>из плана деятельности Управления Федеральной службы по надзору в сфере связи, информационных технологий и массовых коммуникаций по Республике Бурятия на 2023 год.</w:t>
      </w:r>
    </w:p>
    <w:p w:rsidR="00F87FC0" w:rsidRPr="00F87FC0" w:rsidRDefault="00F87FC0" w:rsidP="00F87FC0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C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87FC0">
        <w:rPr>
          <w:rFonts w:ascii="Times New Roman" w:hAnsi="Times New Roman" w:cs="Times New Roman"/>
          <w:sz w:val="28"/>
          <w:szCs w:val="28"/>
        </w:rPr>
        <w:t>Заместителю руководителя А.С. Маркакову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Республике Бурятия на 2023 год,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сфере связи, информационных</w:t>
      </w:r>
      <w:proofErr w:type="gramEnd"/>
      <w:r w:rsidRPr="00F87FC0">
        <w:rPr>
          <w:rFonts w:ascii="Times New Roman" w:hAnsi="Times New Roman" w:cs="Times New Roman"/>
          <w:sz w:val="28"/>
          <w:szCs w:val="28"/>
        </w:rPr>
        <w:t xml:space="preserve"> технологий и массовых коммуникаций по Республике Бурятия в информационно-телекоммуникационной сети «Интернет».</w:t>
      </w:r>
    </w:p>
    <w:p w:rsidR="009E6372" w:rsidRPr="00F87FC0" w:rsidRDefault="00F87FC0" w:rsidP="00F87FC0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FC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87F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7FC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8E0699" w:rsidRDefault="008E59A2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140" w:type="dxa"/>
          </w:tcPr>
          <w:p w:rsidR="008E0699" w:rsidRDefault="008E59A2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Ц.Б. Мункожаргалов</w:t>
            </w:r>
          </w:p>
        </w:tc>
      </w:tr>
    </w:tbl>
    <w:p w:rsidR="00000000" w:rsidRDefault="001A6CE3" w:rsidP="001A6CE3">
      <w:pPr>
        <w:widowControl w:val="0"/>
        <w:tabs>
          <w:tab w:val="left" w:pos="90"/>
          <w:tab w:val="left" w:pos="426"/>
        </w:tabs>
        <w:spacing w:after="0" w:line="240" w:lineRule="auto"/>
        <w:jc w:val="both"/>
      </w:pPr>
      <w:bookmarkStart w:id="0" w:name="_GoBack"/>
      <w:bookmarkEnd w:id="0"/>
    </w:p>
    <w:sectPr w:rsidR="00000000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9A7" w:rsidRDefault="00B709A7" w:rsidP="00AE17C7">
      <w:pPr>
        <w:spacing w:after="0" w:line="240" w:lineRule="auto"/>
      </w:pPr>
      <w:r>
        <w:separator/>
      </w:r>
    </w:p>
  </w:endnote>
  <w:endnote w:type="continuationSeparator" w:id="0">
    <w:p w:rsidR="00B709A7" w:rsidRDefault="00B709A7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Бальжанова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Ольга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Амгалановна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F87FC0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(3012) 379012 доб. 310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9A7" w:rsidRDefault="00B709A7" w:rsidP="00AE17C7">
      <w:pPr>
        <w:spacing w:after="0" w:line="240" w:lineRule="auto"/>
      </w:pPr>
      <w:r>
        <w:separator/>
      </w:r>
    </w:p>
  </w:footnote>
  <w:footnote w:type="continuationSeparator" w:id="0">
    <w:p w:rsidR="00B709A7" w:rsidRDefault="00B709A7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</w:sdtPr>
    <w:sdtEndPr/>
    <w:sdtContent>
      <w:p w:rsidR="00722EFD" w:rsidRPr="00722EFD" w:rsidRDefault="009F7E8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6CE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A6CE3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30F69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4A9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E0699"/>
    <w:rsid w:val="008E59A2"/>
    <w:rsid w:val="008F1B29"/>
    <w:rsid w:val="00957258"/>
    <w:rsid w:val="009B62A6"/>
    <w:rsid w:val="009D7281"/>
    <w:rsid w:val="009E6372"/>
    <w:rsid w:val="009F7E8F"/>
    <w:rsid w:val="00A51CE2"/>
    <w:rsid w:val="00A94D6A"/>
    <w:rsid w:val="00AA3647"/>
    <w:rsid w:val="00AE17C7"/>
    <w:rsid w:val="00B013F0"/>
    <w:rsid w:val="00B01719"/>
    <w:rsid w:val="00B21453"/>
    <w:rsid w:val="00B37CA9"/>
    <w:rsid w:val="00B709A7"/>
    <w:rsid w:val="00BB0980"/>
    <w:rsid w:val="00BC5D3D"/>
    <w:rsid w:val="00C36C63"/>
    <w:rsid w:val="00C9698C"/>
    <w:rsid w:val="00CF104B"/>
    <w:rsid w:val="00D01255"/>
    <w:rsid w:val="00D47C8B"/>
    <w:rsid w:val="00D82DD0"/>
    <w:rsid w:val="00D939D7"/>
    <w:rsid w:val="00DC7A60"/>
    <w:rsid w:val="00DF46E3"/>
    <w:rsid w:val="00E40538"/>
    <w:rsid w:val="00E422DC"/>
    <w:rsid w:val="00E479A7"/>
    <w:rsid w:val="00E906FF"/>
    <w:rsid w:val="00EA009F"/>
    <w:rsid w:val="00EB3B62"/>
    <w:rsid w:val="00EC307D"/>
    <w:rsid w:val="00EE5457"/>
    <w:rsid w:val="00EE623E"/>
    <w:rsid w:val="00F3092A"/>
    <w:rsid w:val="00F47FCE"/>
    <w:rsid w:val="00F87FC0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B625BE" w:rsidP="00B625BE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B625BE" w:rsidP="00B625BE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44A71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40225"/>
    <w:rsid w:val="00B61F85"/>
    <w:rsid w:val="00B625BE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25BE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B625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B625BE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7D90996-490E-4E51-A5E0-A929896ADCD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Маркаков</cp:lastModifiedBy>
  <cp:revision>2</cp:revision>
  <dcterms:created xsi:type="dcterms:W3CDTF">2023-10-02T07:44:00Z</dcterms:created>
  <dcterms:modified xsi:type="dcterms:W3CDTF">2023-10-03T01:05:00Z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