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85D8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29211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92118" w:rsidRDefault="00C16E2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1449B" w:rsidRPr="003A2B49" w:rsidRDefault="0061449B" w:rsidP="0061449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C673F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61449B" w:rsidRDefault="0061449B" w:rsidP="0061449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1449B" w:rsidRPr="0034410F" w:rsidRDefault="0061449B" w:rsidP="0061449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Во исполнение письма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 xml:space="preserve">ервого заместителя Генерального прокурора Российской Федерации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06.09.2021 №</w:t>
      </w:r>
      <w:r w:rsidRPr="0034410F">
        <w:rPr>
          <w:rFonts w:ascii="Times New Roman" w:hAnsi="Times New Roman" w:cs="Times New Roman"/>
          <w:sz w:val="28"/>
          <w:szCs w:val="28"/>
        </w:rPr>
        <w:t xml:space="preserve">76/2-395-2021 по вопросу проведения проверочных мероприятий в рамках государственного контроля (надзора) за обработкой персональных данных, </w:t>
      </w:r>
      <w:r w:rsidRPr="0034410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1449B" w:rsidRPr="0034410F" w:rsidRDefault="0061449B" w:rsidP="0061449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Исключить проверку в отношении </w:t>
      </w:r>
      <w:r w:rsidRPr="008E24C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24C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24C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8E24CD">
        <w:rPr>
          <w:rFonts w:ascii="Times New Roman" w:hAnsi="Times New Roman" w:cs="Times New Roman"/>
          <w:sz w:val="28"/>
          <w:szCs w:val="28"/>
        </w:rPr>
        <w:t>Многофункциональный центр Республики Бурятия по предоставлению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из </w:t>
      </w:r>
      <w:r w:rsidRPr="0034410F">
        <w:rPr>
          <w:rFonts w:ascii="Times New Roman" w:hAnsi="Times New Roman" w:cs="Times New Roman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Бурятия в 2021 году, </w:t>
      </w:r>
      <w:r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 </w:t>
      </w:r>
      <w:r>
        <w:rPr>
          <w:rFonts w:ascii="Times New Roman" w:hAnsi="Times New Roman"/>
          <w:sz w:val="28"/>
          <w:szCs w:val="28"/>
        </w:rPr>
        <w:t>№136 от</w:t>
      </w:r>
      <w:proofErr w:type="gramEnd"/>
      <w:r>
        <w:rPr>
          <w:rFonts w:ascii="Times New Roman" w:hAnsi="Times New Roman"/>
          <w:sz w:val="28"/>
          <w:szCs w:val="28"/>
        </w:rPr>
        <w:t xml:space="preserve"> 23.11.2020</w:t>
      </w:r>
      <w:r w:rsidRPr="0034410F">
        <w:rPr>
          <w:rFonts w:ascii="Times New Roman" w:hAnsi="Times New Roman" w:cs="Times New Roman"/>
          <w:sz w:val="28"/>
          <w:szCs w:val="28"/>
        </w:rPr>
        <w:t>.</w:t>
      </w:r>
    </w:p>
    <w:p w:rsidR="0061449B" w:rsidRPr="0034410F" w:rsidRDefault="0061449B" w:rsidP="0061449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41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34410F">
        <w:rPr>
          <w:rFonts w:ascii="Times New Roman" w:hAnsi="Times New Roman" w:cs="Times New Roman"/>
          <w:sz w:val="28"/>
          <w:szCs w:val="28"/>
        </w:rPr>
        <w:t xml:space="preserve"> Управления в сети Интернет: 03.rkn.gov.ru.</w:t>
      </w:r>
      <w:proofErr w:type="gramEnd"/>
    </w:p>
    <w:p w:rsidR="009E6372" w:rsidRDefault="0061449B" w:rsidP="0061449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410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4410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92118" w:rsidRDefault="00C16E2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292118" w:rsidRDefault="00C16E2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9A" w:rsidRDefault="00E60F9A"/>
    <w:sectPr w:rsidR="00E60F9A" w:rsidSect="0061449B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9A" w:rsidRDefault="00E60F9A" w:rsidP="00AE17C7">
      <w:pPr>
        <w:spacing w:after="0" w:line="240" w:lineRule="auto"/>
      </w:pPr>
      <w:r>
        <w:separator/>
      </w:r>
    </w:p>
  </w:endnote>
  <w:endnote w:type="continuationSeparator" w:id="0">
    <w:p w:rsidR="00E60F9A" w:rsidRDefault="00E60F9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1449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9A" w:rsidRDefault="00E60F9A" w:rsidP="00AE17C7">
      <w:pPr>
        <w:spacing w:after="0" w:line="240" w:lineRule="auto"/>
      </w:pPr>
      <w:r>
        <w:separator/>
      </w:r>
    </w:p>
  </w:footnote>
  <w:footnote w:type="continuationSeparator" w:id="0">
    <w:p w:rsidR="00E60F9A" w:rsidRDefault="00E60F9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85D8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8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85D8A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2118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449B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82806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16E2F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60F9A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C4849" w:rsidP="003C4849">
          <w:pPr>
            <w:pStyle w:val="228D2E709AF042A7961EE03A0FF3FCBA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C4849" w:rsidP="003C4849">
          <w:pPr>
            <w:pStyle w:val="61AE855B5C224E73AFC1FC2B9B56F8E8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C7191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7DCE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8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CB8C768-FAA3-44ED-91BA-BB2A04A567D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