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 4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3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4 квартале 202</w:t>
      </w:r>
      <w:r>
        <w:rPr>
          <w:rFonts w:ascii="Times New Roman" w:hAnsi="Times New Roman"/>
          <w:color w:val="000000"/>
          <w:sz w:val="28"/>
        </w:rPr>
        <w:t>3 года поступило </w:t>
      </w:r>
      <w:r>
        <w:rPr>
          <w:rFonts w:ascii="Times New Roman" w:hAnsi="Times New Roman"/>
          <w:b w:val="1"/>
          <w:color w:val="000000"/>
          <w:sz w:val="28"/>
        </w:rPr>
        <w:t>284</w:t>
      </w:r>
      <w:r>
        <w:rPr>
          <w:rFonts w:ascii="Times New Roman" w:hAnsi="Times New Roman"/>
          <w:color w:val="000000"/>
          <w:sz w:val="28"/>
        </w:rPr>
        <w:t> обращени</w:t>
      </w:r>
      <w:r>
        <w:rPr>
          <w:rFonts w:ascii="Times New Roman" w:hAnsi="Times New Roman"/>
          <w:color w:val="000000"/>
          <w:sz w:val="28"/>
        </w:rPr>
        <w:t>я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18,8 % </w:t>
      </w:r>
      <w:r>
        <w:rPr>
          <w:rFonts w:ascii="Times New Roman" w:hAnsi="Times New Roman"/>
          <w:color w:val="000000"/>
          <w:sz w:val="28"/>
        </w:rPr>
        <w:t>больше,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22 года (</w:t>
      </w:r>
      <w:r>
        <w:rPr>
          <w:rFonts w:ascii="Times New Roman" w:hAnsi="Times New Roman"/>
          <w:color w:val="000000"/>
          <w:sz w:val="28"/>
        </w:rPr>
        <w:t>239 обращени</w:t>
      </w:r>
      <w:r>
        <w:rPr>
          <w:rFonts w:ascii="Times New Roman" w:hAnsi="Times New Roman"/>
          <w:color w:val="000000"/>
          <w:sz w:val="28"/>
        </w:rPr>
        <w:t>й).</w:t>
      </w:r>
    </w:p>
    <w:p w14:paraId="06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7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15,8 </w:t>
      </w:r>
      <w:r>
        <w:rPr>
          <w:rFonts w:ascii="Times New Roman" w:hAnsi="Times New Roman"/>
          <w:color w:val="000000"/>
          <w:sz w:val="28"/>
        </w:rPr>
        <w:t>%;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2,1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13,0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8,1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61,0 </w:t>
      </w:r>
      <w:r>
        <w:rPr>
          <w:rFonts w:ascii="Times New Roman" w:hAnsi="Times New Roman"/>
          <w:color w:val="000000"/>
          <w:sz w:val="28"/>
        </w:rPr>
        <w:t>%.</w:t>
      </w:r>
    </w:p>
    <w:p w14:paraId="0C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по компетенции Управления Роскомнадзора по Республике Бурятия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вопросами в сферах связи и </w:t>
      </w:r>
      <w:r>
        <w:rPr>
          <w:rFonts w:ascii="Times New Roman" w:hAnsi="Times New Roman"/>
          <w:color w:val="000000"/>
          <w:sz w:val="28"/>
        </w:rPr>
        <w:t xml:space="preserve">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0D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0E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организации деятельности сайтов.</w:t>
      </w:r>
    </w:p>
    <w:p w14:paraId="0F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, а также по пересылке, доставке и розыску почтовых отправлений, организации работы почтовых</w:t>
      </w:r>
      <w:r>
        <w:rPr>
          <w:rFonts w:ascii="Times New Roman" w:hAnsi="Times New Roman"/>
          <w:color w:val="000000"/>
          <w:sz w:val="28"/>
        </w:rPr>
        <w:t xml:space="preserve"> отделений и их сотрудников. 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 и телевизионных передач.</w:t>
      </w:r>
    </w:p>
    <w:p w14:paraId="12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ответах гражданам</w:t>
      </w:r>
      <w:r>
        <w:rPr>
          <w:rFonts w:ascii="Times New Roman" w:hAnsi="Times New Roman"/>
          <w:color w:val="000000"/>
          <w:sz w:val="28"/>
        </w:rPr>
        <w:t xml:space="preserve"> и организациям</w:t>
      </w:r>
      <w:r>
        <w:rPr>
          <w:rFonts w:ascii="Times New Roman" w:hAnsi="Times New Roman"/>
          <w:color w:val="000000"/>
          <w:sz w:val="28"/>
        </w:rPr>
        <w:t xml:space="preserve"> даются исчерпывающие разъяснения по вопросам, отнесенным к компетенции Управления Роскомнадзора п</w:t>
      </w:r>
      <w:r>
        <w:rPr>
          <w:rFonts w:ascii="Times New Roman" w:hAnsi="Times New Roman"/>
          <w:color w:val="000000"/>
          <w:sz w:val="28"/>
        </w:rPr>
        <w:t>о Республике Бурятия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274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4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3,3 %;</w:t>
      </w:r>
    </w:p>
    <w:p w14:paraId="15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0,4 </w:t>
      </w:r>
      <w:r>
        <w:rPr>
          <w:rFonts w:ascii="Times New Roman" w:hAnsi="Times New Roman"/>
          <w:color w:val="000000"/>
          <w:sz w:val="28"/>
        </w:rPr>
        <w:t>%;</w:t>
      </w:r>
    </w:p>
    <w:p w14:paraId="16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 xml:space="preserve">22,0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67,2 %;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</w:t>
      </w:r>
      <w:r>
        <w:rPr>
          <w:rFonts w:ascii="Times New Roman" w:hAnsi="Times New Roman"/>
          <w:color w:val="000000"/>
          <w:sz w:val="28"/>
        </w:rPr>
        <w:t xml:space="preserve">территориальные органы Роскомнадзора – </w:t>
      </w:r>
      <w:r>
        <w:rPr>
          <w:rFonts w:ascii="Times New Roman" w:hAnsi="Times New Roman"/>
          <w:color w:val="000000"/>
          <w:sz w:val="28"/>
        </w:rPr>
        <w:t>5,1 %;</w:t>
      </w:r>
    </w:p>
    <w:p w14:paraId="19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1,0 %</w:t>
      </w:r>
      <w:r>
        <w:rPr>
          <w:rFonts w:ascii="Times New Roman" w:hAnsi="Times New Roman"/>
          <w:color w:val="000000"/>
          <w:sz w:val="28"/>
        </w:rPr>
        <w:t>;</w:t>
      </w:r>
    </w:p>
    <w:p w14:paraId="1A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Обращение отозвано гра</w:t>
      </w:r>
      <w:r>
        <w:rPr>
          <w:rFonts w:ascii="Times New Roman" w:hAnsi="Times New Roman"/>
          <w:color w:val="000000"/>
          <w:sz w:val="28"/>
        </w:rPr>
        <w:t xml:space="preserve">жданином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1,0 %</w:t>
      </w:r>
      <w:r>
        <w:rPr>
          <w:rFonts w:ascii="Times New Roman" w:hAnsi="Times New Roman"/>
          <w:color w:val="000000"/>
          <w:sz w:val="28"/>
        </w:rPr>
        <w:t>.</w:t>
      </w:r>
    </w:p>
    <w:p w14:paraId="1B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>рассмотрении</w:t>
      </w:r>
      <w:r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3,5 %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10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7"/>
    <w:link w:val="Style_11_ch"/>
    <w:rPr>
      <w:color w:val="0000FF"/>
      <w:u w:val="single"/>
    </w:rPr>
  </w:style>
  <w:style w:styleId="Style_11_ch" w:type="character">
    <w:name w:val="Hyperlink"/>
    <w:basedOn w:val="Style_7_ch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Balloon Text"/>
    <w:basedOn w:val="Style_1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Strong"/>
    <w:basedOn w:val="Style_7"/>
    <w:link w:val="Style_17_ch"/>
    <w:rPr>
      <w:b w:val="1"/>
    </w:rPr>
  </w:style>
  <w:style w:styleId="Style_17_ch" w:type="character">
    <w:name w:val="Strong"/>
    <w:basedOn w:val="Style_7_ch"/>
    <w:link w:val="Style_17"/>
    <w:rPr>
      <w:b w:val="1"/>
    </w:rPr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Normal (Web)"/>
    <w:basedOn w:val="Style_1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1_ch"/>
    <w:link w:val="Style_19"/>
    <w:rPr>
      <w:rFonts w:ascii="Times New Roman" w:hAnsi="Times New Roman"/>
      <w:sz w:val="24"/>
    </w:rPr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2024-01-12T07:24:08Z</dcterms:modified>
</cp:coreProperties>
</file>