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Ind w:type="dxa" w:w="-34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</w:tblPr>
      <w:tblGrid>
        <w:gridCol w:w="10348"/>
      </w:tblGrid>
      <w:tr>
        <w:trPr>
          <w:trHeight w:hRule="atLeast" w:val="993"/>
        </w:trPr>
        <w:tc>
          <w:tcPr>
            <w:tcW w:type="dxa" w:w="1034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1000000">
            <w:pPr>
              <w:ind w:firstLine="0" w:left="34"/>
              <w:jc w:val="center"/>
            </w:pPr>
            <w:r>
              <w:drawing>
                <wp:inline>
                  <wp:extent cx="496569" cy="614045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1" r:link=""/>
                          <a:srcRect b="0" l="0" r="0" t="0"/>
                          <a:stretch/>
                        </pic:blipFill>
                        <pic:spPr>
                          <a:xfrm rot="0">
                            <a:ext cx="496569" cy="61404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1871"/>
        </w:trPr>
        <w:tc>
          <w:tcPr>
            <w:tcW w:type="dxa" w:w="1034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ind/>
              <w:jc w:val="center"/>
              <w:rPr>
                <w:b w:val="1"/>
                <w:sz w:val="16"/>
              </w:rPr>
            </w:pPr>
          </w:p>
          <w:p w14:paraId="03000000">
            <w:pPr>
              <w:ind/>
              <w:jc w:val="center"/>
            </w:pPr>
            <w:r>
              <w:t>РОСКОМНАДЗОР</w:t>
            </w:r>
          </w:p>
          <w:p w14:paraId="04000000">
            <w:pPr>
              <w:ind/>
              <w:jc w:val="center"/>
              <w:rPr>
                <w:b w:val="1"/>
              </w:rPr>
            </w:pPr>
          </w:p>
          <w:p w14:paraId="0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УПРАВЛЕНИЕ ФЕДЕРАЛЬНОЙ СЛУЖБЫ ПО НАДЗОРУ В СФЕРЕ СВЯЗИ, ИНФОРМАЦИОННЫХ ТЕХ</w:t>
            </w:r>
            <w:r>
              <w:rPr>
                <w:sz w:val="28"/>
              </w:rPr>
              <w:t>НОЛОГИЙ И МАССОВЫХ КОММУНИКАЦИЙ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z w:val="28"/>
              </w:rPr>
              <w:t>РЕСПУБЛИКЕ БУРЯТИЯ</w:t>
            </w:r>
          </w:p>
          <w:p w14:paraId="07000000">
            <w:pPr>
              <w:ind/>
              <w:jc w:val="center"/>
              <w:rPr>
                <w:sz w:val="28"/>
              </w:rPr>
            </w:pPr>
          </w:p>
          <w:p w14:paraId="08000000">
            <w:pPr>
              <w:ind/>
              <w:jc w:val="center"/>
              <w:rPr>
                <w:sz w:val="48"/>
              </w:rPr>
            </w:pPr>
            <w:r>
              <w:rPr>
                <w:sz w:val="48"/>
              </w:rPr>
              <w:t>П</w:t>
            </w:r>
            <w:r>
              <w:rPr>
                <w:sz w:val="48"/>
              </w:rPr>
              <w:t xml:space="preserve"> </w:t>
            </w:r>
            <w:r>
              <w:rPr>
                <w:sz w:val="48"/>
              </w:rPr>
              <w:t>Р</w:t>
            </w:r>
            <w:r>
              <w:rPr>
                <w:sz w:val="48"/>
              </w:rPr>
              <w:t xml:space="preserve"> </w:t>
            </w:r>
            <w:r>
              <w:rPr>
                <w:sz w:val="48"/>
              </w:rPr>
              <w:t>И</w:t>
            </w:r>
            <w:r>
              <w:rPr>
                <w:sz w:val="48"/>
              </w:rPr>
              <w:t xml:space="preserve"> </w:t>
            </w:r>
            <w:r>
              <w:rPr>
                <w:sz w:val="48"/>
              </w:rPr>
              <w:t>К</w:t>
            </w:r>
            <w:r>
              <w:rPr>
                <w:sz w:val="48"/>
              </w:rPr>
              <w:t xml:space="preserve"> </w:t>
            </w:r>
            <w:r>
              <w:rPr>
                <w:sz w:val="48"/>
              </w:rPr>
              <w:t>А</w:t>
            </w:r>
            <w:r>
              <w:rPr>
                <w:sz w:val="48"/>
              </w:rPr>
              <w:t xml:space="preserve"> </w:t>
            </w:r>
            <w:r>
              <w:rPr>
                <w:sz w:val="48"/>
              </w:rPr>
              <w:t>З</w:t>
            </w:r>
          </w:p>
          <w:p w14:paraId="09000000">
            <w:pPr>
              <w:ind/>
              <w:jc w:val="center"/>
              <w:rPr>
                <w:sz w:val="24"/>
              </w:rPr>
            </w:pPr>
          </w:p>
          <w:p w14:paraId="0A000000">
            <w:pPr>
              <w:ind/>
              <w:jc w:val="center"/>
              <w:rPr>
                <w:sz w:val="24"/>
              </w:rPr>
            </w:pPr>
          </w:p>
          <w:p w14:paraId="0B000000">
            <w:pPr>
              <w:rPr>
                <w:sz w:val="24"/>
              </w:rPr>
            </w:pPr>
            <w:r>
              <w:rPr>
                <w:sz w:val="24"/>
                <w:u w:val="none"/>
              </w:rPr>
              <w:t xml:space="preserve">      </w:t>
            </w:r>
            <w:r>
              <w:rPr>
                <w:sz w:val="24"/>
                <w:u w:val="single"/>
              </w:rPr>
              <w:t>17.12.2020</w:t>
            </w:r>
            <w:r>
              <w:rPr>
                <w:sz w:val="24"/>
              </w:rPr>
              <w:t xml:space="preserve">                                                     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 xml:space="preserve">            </w:t>
            </w:r>
            <w:r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 xml:space="preserve">                        № </w:t>
            </w:r>
            <w:r>
              <w:rPr>
                <w:sz w:val="24"/>
                <w:u w:val="single"/>
              </w:rPr>
              <w:t>147</w:t>
            </w:r>
          </w:p>
        </w:tc>
      </w:tr>
      <w:tr>
        <w:trPr>
          <w:trHeight w:hRule="atLeast" w:val="80"/>
        </w:trPr>
        <w:tc>
          <w:tcPr>
            <w:tcW w:type="dxa" w:w="1034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C000000">
            <w:pPr>
              <w:ind/>
              <w:jc w:val="center"/>
            </w:pPr>
            <w:r>
              <w:t>г. Улан-Удэ</w:t>
            </w:r>
          </w:p>
        </w:tc>
      </w:tr>
    </w:tbl>
    <w:p w14:paraId="0D000000"/>
    <w:p w14:paraId="0E000000"/>
    <w:p w14:paraId="0F000000"/>
    <w:p w14:paraId="10000000">
      <w:pPr>
        <w:ind/>
        <w:jc w:val="center"/>
        <w:rPr>
          <w:sz w:val="28"/>
        </w:rPr>
      </w:pPr>
      <w:r>
        <w:rPr>
          <w:sz w:val="28"/>
        </w:rPr>
        <w:t>Об утверждении состава комиссии по соблюдению требований к служебному поведению и урегулированию конфликта интересов</w:t>
      </w:r>
    </w:p>
    <w:p w14:paraId="11000000">
      <w:pPr>
        <w:ind/>
        <w:jc w:val="center"/>
        <w:rPr>
          <w:sz w:val="28"/>
        </w:rPr>
      </w:pPr>
    </w:p>
    <w:p w14:paraId="1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связи с изменением должностей государственных гражданских служащих Управления Роскомнадзора по Республике Бурятия</w:t>
      </w:r>
      <w:r>
        <w:rPr>
          <w:sz w:val="28"/>
        </w:rPr>
        <w:t xml:space="preserve">, в целях проведения ротации членов комиссии и привлечения к участию в деятельность по противодействию коррупции служащих Управления, </w:t>
      </w:r>
    </w:p>
    <w:p w14:paraId="13000000">
      <w:pPr>
        <w:ind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  <w:r>
        <w:rPr>
          <w:sz w:val="28"/>
        </w:rPr>
        <w:t>приказываю:</w:t>
      </w:r>
    </w:p>
    <w:p w14:paraId="15000000">
      <w:pPr>
        <w:ind/>
        <w:jc w:val="both"/>
        <w:rPr>
          <w:sz w:val="28"/>
        </w:rPr>
      </w:pPr>
    </w:p>
    <w:p w14:paraId="16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Утвердить новый состав комиссии по соблюдению требований к служебному поведению и урегулированию конфликта интересов Управления Роскомнадзора по Республике Бурятия: </w:t>
      </w:r>
    </w:p>
    <w:p w14:paraId="17000000">
      <w:pPr>
        <w:ind w:firstLine="0" w:left="72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М</w:t>
      </w:r>
      <w:r>
        <w:rPr>
          <w:sz w:val="28"/>
        </w:rPr>
        <w:t>аркаков</w:t>
      </w:r>
      <w:r>
        <w:rPr>
          <w:sz w:val="28"/>
        </w:rPr>
        <w:t xml:space="preserve"> </w:t>
      </w:r>
      <w:r>
        <w:rPr>
          <w:sz w:val="28"/>
        </w:rPr>
        <w:t>Арсалан</w:t>
      </w:r>
      <w:r>
        <w:rPr>
          <w:sz w:val="28"/>
        </w:rPr>
        <w:t xml:space="preserve"> </w:t>
      </w:r>
      <w:r>
        <w:rPr>
          <w:sz w:val="28"/>
        </w:rPr>
        <w:t xml:space="preserve">Сократович – </w:t>
      </w:r>
      <w:r>
        <w:rPr>
          <w:sz w:val="28"/>
        </w:rPr>
        <w:t>заместитель руководителя</w:t>
      </w:r>
      <w:r>
        <w:rPr>
          <w:sz w:val="28"/>
        </w:rPr>
        <w:t xml:space="preserve"> (председател</w:t>
      </w:r>
      <w:r>
        <w:rPr>
          <w:sz w:val="28"/>
        </w:rPr>
        <w:t>ь</w:t>
      </w:r>
      <w:r>
        <w:rPr>
          <w:sz w:val="28"/>
        </w:rPr>
        <w:t xml:space="preserve"> комиссии),</w:t>
      </w:r>
    </w:p>
    <w:p w14:paraId="18000000">
      <w:pPr>
        <w:ind w:firstLine="0" w:left="720"/>
        <w:jc w:val="both"/>
        <w:rPr>
          <w:sz w:val="28"/>
        </w:rPr>
      </w:pPr>
      <w:r>
        <w:rPr>
          <w:sz w:val="28"/>
        </w:rPr>
        <w:t>- Коновалов Вячеслав Александрович – помощник руководителя (заместитель председателя комиссии)</w:t>
      </w:r>
      <w:r>
        <w:rPr>
          <w:sz w:val="28"/>
        </w:rPr>
        <w:t>,</w:t>
      </w:r>
      <w:r>
        <w:rPr>
          <w:sz w:val="28"/>
        </w:rPr>
        <w:t xml:space="preserve"> </w:t>
      </w:r>
    </w:p>
    <w:p w14:paraId="19000000">
      <w:pPr>
        <w:ind w:firstLine="0" w:left="720"/>
        <w:jc w:val="both"/>
        <w:rPr>
          <w:sz w:val="28"/>
        </w:rPr>
      </w:pPr>
      <w:r>
        <w:rPr>
          <w:sz w:val="28"/>
        </w:rPr>
        <w:t xml:space="preserve">- Алексеев Дмитрий Васильевич </w:t>
      </w:r>
      <w:r>
        <w:rPr>
          <w:sz w:val="28"/>
        </w:rPr>
        <w:t xml:space="preserve">– </w:t>
      </w:r>
      <w:r>
        <w:rPr>
          <w:sz w:val="28"/>
        </w:rPr>
        <w:t xml:space="preserve">главный специалист-эксперт </w:t>
      </w:r>
      <w:r>
        <w:rPr>
          <w:sz w:val="28"/>
        </w:rPr>
        <w:t>отдела</w:t>
      </w:r>
      <w:r>
        <w:rPr>
          <w:sz w:val="28"/>
        </w:rPr>
        <w:t xml:space="preserve"> по защите прав субъектов персональных данных и правовой работы,</w:t>
      </w:r>
    </w:p>
    <w:p w14:paraId="1A000000">
      <w:pPr>
        <w:ind w:firstLine="0" w:left="720"/>
        <w:jc w:val="both"/>
        <w:rPr>
          <w:sz w:val="28"/>
        </w:rPr>
      </w:pPr>
      <w:r>
        <w:rPr>
          <w:sz w:val="28"/>
        </w:rPr>
        <w:t>- Шайфлер Ирина Андреевна – ведущий с</w:t>
      </w:r>
      <w:r>
        <w:rPr>
          <w:sz w:val="28"/>
        </w:rPr>
        <w:t>пециалист</w:t>
      </w:r>
      <w:r>
        <w:rPr>
          <w:sz w:val="28"/>
        </w:rPr>
        <w:t>-эксперт</w:t>
      </w:r>
      <w:r>
        <w:rPr>
          <w:sz w:val="28"/>
        </w:rPr>
        <w:t xml:space="preserve"> отдела организационной, </w:t>
      </w:r>
      <w:r>
        <w:rPr>
          <w:sz w:val="28"/>
        </w:rPr>
        <w:t xml:space="preserve">финансовой </w:t>
      </w:r>
      <w:r>
        <w:rPr>
          <w:sz w:val="28"/>
        </w:rPr>
        <w:t>работы и кадров</w:t>
      </w:r>
      <w:r>
        <w:rPr>
          <w:sz w:val="28"/>
        </w:rPr>
        <w:t xml:space="preserve">, </w:t>
      </w:r>
    </w:p>
    <w:p w14:paraId="1B000000">
      <w:pPr>
        <w:ind w:firstLine="0" w:left="720"/>
        <w:jc w:val="both"/>
        <w:rPr>
          <w:sz w:val="28"/>
        </w:rPr>
      </w:pPr>
      <w:r>
        <w:rPr>
          <w:sz w:val="28"/>
        </w:rPr>
        <w:t xml:space="preserve">- Савченко Светлана Алексеевна – специалист-эксперт </w:t>
      </w:r>
      <w:r>
        <w:rPr>
          <w:sz w:val="28"/>
        </w:rPr>
        <w:t xml:space="preserve">отдела организационной, </w:t>
      </w:r>
      <w:r>
        <w:rPr>
          <w:sz w:val="28"/>
        </w:rPr>
        <w:t>финансовой</w:t>
      </w:r>
      <w:r>
        <w:rPr>
          <w:sz w:val="28"/>
        </w:rPr>
        <w:t xml:space="preserve"> работы и кадров</w:t>
      </w:r>
      <w:r>
        <w:rPr>
          <w:sz w:val="28"/>
        </w:rPr>
        <w:t xml:space="preserve"> (секретарь комиссии),</w:t>
      </w:r>
    </w:p>
    <w:p w14:paraId="1C000000">
      <w:pPr>
        <w:ind w:firstLine="0" w:left="72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Независимый эксперт – представитель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 (</w:t>
      </w:r>
      <w:r>
        <w:rPr>
          <w:sz w:val="28"/>
        </w:rPr>
        <w:t xml:space="preserve">член комиссии </w:t>
      </w:r>
      <w:r>
        <w:rPr>
          <w:sz w:val="28"/>
        </w:rPr>
        <w:t>по согласованию)</w:t>
      </w:r>
      <w:r>
        <w:rPr>
          <w:sz w:val="28"/>
        </w:rPr>
        <w:t>,</w:t>
      </w:r>
    </w:p>
    <w:p w14:paraId="1D000000">
      <w:pPr>
        <w:ind w:firstLine="0" w:left="72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 xml:space="preserve">Независимый эксперт – представитель научных организаций и образовательных учреждений среднего, высшего и дополнительного </w:t>
      </w:r>
      <w:r>
        <w:rPr>
          <w:sz w:val="28"/>
        </w:rPr>
        <w:t xml:space="preserve"> </w:t>
      </w:r>
      <w:r>
        <w:rPr>
          <w:sz w:val="28"/>
        </w:rPr>
        <w:t>профессионального образования, деятельность которых связана с государственной службой (</w:t>
      </w:r>
      <w:r>
        <w:rPr>
          <w:sz w:val="28"/>
        </w:rPr>
        <w:t xml:space="preserve">член комиссии </w:t>
      </w:r>
      <w:r>
        <w:rPr>
          <w:sz w:val="28"/>
        </w:rPr>
        <w:t>по согласованию)</w:t>
      </w:r>
      <w:r>
        <w:rPr>
          <w:sz w:val="28"/>
        </w:rPr>
        <w:t xml:space="preserve">. </w:t>
      </w:r>
    </w:p>
    <w:p w14:paraId="1E000000">
      <w:pPr>
        <w:ind w:firstLine="0" w:left="720"/>
        <w:jc w:val="both"/>
        <w:rPr>
          <w:sz w:val="28"/>
        </w:rPr>
      </w:pPr>
    </w:p>
    <w:p w14:paraId="1F000000">
      <w:pPr>
        <w:ind w:firstLine="0" w:left="720"/>
        <w:jc w:val="both"/>
        <w:rPr>
          <w:sz w:val="28"/>
        </w:rPr>
      </w:pPr>
    </w:p>
    <w:p w14:paraId="20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Приказ Управления от  27.11.2018  №  211 «Об утверждении состава комиссии по соблюдению требований к служебному поведению и урегулированию конфликта интер</w:t>
      </w:r>
      <w:r>
        <w:rPr>
          <w:sz w:val="28"/>
        </w:rPr>
        <w:t>есов», приказ Управления от 03.0</w:t>
      </w:r>
      <w:r>
        <w:rPr>
          <w:sz w:val="28"/>
        </w:rPr>
        <w:t>9.2019  №  175 «О внесении изменений в приказ от 27.11.2018 № 211 «Об утверждении состава комиссии по соблюдению требований к служебному поведению и урегулированию конфликта интересов» признать утратившими силу.</w:t>
      </w:r>
    </w:p>
    <w:p w14:paraId="21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Ознакомить сотрудников в части касающейся. </w:t>
      </w:r>
    </w:p>
    <w:p w14:paraId="22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Контроль за исполнением настоящего приказа возлагаю на заместителя руководителя А.С. Маркакова. </w:t>
      </w:r>
    </w:p>
    <w:p w14:paraId="23000000">
      <w:pPr>
        <w:ind/>
        <w:jc w:val="both"/>
        <w:rPr>
          <w:sz w:val="28"/>
        </w:rPr>
      </w:pPr>
    </w:p>
    <w:p w14:paraId="24000000">
      <w:pPr>
        <w:ind/>
        <w:jc w:val="center"/>
        <w:rPr>
          <w:sz w:val="28"/>
        </w:rPr>
      </w:pPr>
    </w:p>
    <w:p w14:paraId="25000000">
      <w:pPr>
        <w:ind/>
        <w:jc w:val="center"/>
        <w:rPr>
          <w:sz w:val="28"/>
        </w:rPr>
      </w:pPr>
    </w:p>
    <w:p w14:paraId="26000000">
      <w:pPr>
        <w:ind/>
        <w:jc w:val="center"/>
      </w:pPr>
      <w:r>
        <w:rPr>
          <w:sz w:val="28"/>
        </w:rPr>
        <w:t xml:space="preserve">Руководитель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Ц.Б. </w:t>
      </w:r>
      <w:r>
        <w:rPr>
          <w:sz w:val="28"/>
        </w:rPr>
        <w:t>Мункож</w:t>
      </w:r>
      <w:r>
        <w:rPr>
          <w:sz w:val="28"/>
        </w:rPr>
        <w:t>аргалов</w:t>
      </w:r>
    </w:p>
    <w:p w14:paraId="27000000"/>
    <w:p w14:paraId="28000000"/>
    <w:p w14:paraId="29000000"/>
    <w:sectPr>
      <w:pgSz w:h="16838" w:w="11906"/>
      <w:pgMar w:bottom="1134" w:footer="709" w:gutter="0" w:header="709" w:left="1134" w:right="567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Subtitle"/>
    <w:next w:val="Style_2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oc 10"/>
    <w:next w:val="Style_2"/>
    <w:link w:val="Style_20_ch"/>
    <w:uiPriority w:val="39"/>
    <w:pPr>
      <w:ind w:firstLine="0" w:left="1800"/>
    </w:pPr>
  </w:style>
  <w:style w:styleId="Style_20_ch" w:type="character">
    <w:name w:val="toc 10"/>
    <w:link w:val="Style_20"/>
  </w:style>
  <w:style w:styleId="Style_21" w:type="paragraph">
    <w:name w:val="Title"/>
    <w:next w:val="Style_2"/>
    <w:link w:val="Style_21_ch"/>
    <w:uiPriority w:val="10"/>
    <w:qFormat/>
    <w:rPr>
      <w:rFonts w:ascii="XO Thames" w:hAnsi="XO Thames"/>
      <w:b w:val="1"/>
      <w:sz w:val="52"/>
    </w:rPr>
  </w:style>
  <w:style w:styleId="Style_21_ch" w:type="character">
    <w:name w:val="Title"/>
    <w:link w:val="Style_21"/>
    <w:rPr>
      <w:rFonts w:ascii="XO Thames" w:hAnsi="XO Thames"/>
      <w:b w:val="1"/>
      <w:sz w:val="52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2_ch" w:type="character">
    <w:name w:val="heading 4"/>
    <w:link w:val="Style_22"/>
    <w:rPr>
      <w:rFonts w:ascii="XO Thames" w:hAnsi="XO Thames"/>
      <w:b w:val="1"/>
      <w:color w:val="595959"/>
      <w:sz w:val="26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3_ch" w:type="character">
    <w:name w:val="heading 2"/>
    <w:link w:val="Style_23"/>
    <w:rPr>
      <w:rFonts w:ascii="XO Thames" w:hAnsi="XO Thames"/>
      <w:b w:val="1"/>
      <w:color w:val="00A0FF"/>
      <w:sz w:val="26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2020-12-17T09:25:16Z</dcterms:modified>
</cp:coreProperties>
</file>