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EE" w:rsidRDefault="003635EE" w:rsidP="003635EE">
      <w:pPr>
        <w:jc w:val="both"/>
      </w:pPr>
    </w:p>
    <w:p w:rsidR="003635EE" w:rsidRPr="006606F7" w:rsidRDefault="003635EE" w:rsidP="003635EE">
      <w:pPr>
        <w:ind w:firstLine="539"/>
        <w:jc w:val="both"/>
        <w:rPr>
          <w:b/>
        </w:rPr>
      </w:pPr>
      <w:r w:rsidRPr="006606F7">
        <w:rPr>
          <w:b/>
        </w:rPr>
        <w:t>О проведении</w:t>
      </w:r>
      <w:r w:rsidR="009A4A7B">
        <w:rPr>
          <w:b/>
        </w:rPr>
        <w:t xml:space="preserve"> 26 мая 2017 года</w:t>
      </w:r>
      <w:r w:rsidRPr="006606F7">
        <w:rPr>
          <w:b/>
        </w:rPr>
        <w:t xml:space="preserve"> заседания Комиссия по соблюдению требований к служебному поведению и урегулированию ко</w:t>
      </w:r>
      <w:r>
        <w:rPr>
          <w:b/>
        </w:rPr>
        <w:t xml:space="preserve">нфликта интересов </w:t>
      </w:r>
    </w:p>
    <w:p w:rsidR="003635EE" w:rsidRDefault="003635EE" w:rsidP="003635EE">
      <w:pPr>
        <w:ind w:firstLine="539"/>
        <w:jc w:val="both"/>
      </w:pPr>
    </w:p>
    <w:p w:rsidR="003635EE" w:rsidRDefault="003635EE" w:rsidP="003635EE">
      <w:pPr>
        <w:ind w:firstLine="539"/>
        <w:jc w:val="both"/>
      </w:pPr>
      <w:proofErr w:type="gramStart"/>
      <w:r>
        <w:t xml:space="preserve">26 мая 2017 года </w:t>
      </w:r>
      <w:r w:rsidRPr="005445DB">
        <w:t>Комиссия по соблюдению требований к служебному поведению и урегулированию конфликт</w:t>
      </w:r>
      <w:r>
        <w:t>а</w:t>
      </w:r>
      <w:r w:rsidRPr="005445DB">
        <w:t xml:space="preserve"> интересов Управления </w:t>
      </w:r>
      <w:proofErr w:type="spellStart"/>
      <w:r w:rsidRPr="005445DB">
        <w:t>Роскомнадзора</w:t>
      </w:r>
      <w:proofErr w:type="spellEnd"/>
      <w:r w:rsidRPr="005445DB">
        <w:t xml:space="preserve"> по Республике Бурятия</w:t>
      </w:r>
      <w:r>
        <w:t>, на основании абзацев 3, 5 подпункта «б» пункта 15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ФГГС и урегулированию конфликта интересов, утв</w:t>
      </w:r>
      <w:proofErr w:type="gramEnd"/>
      <w:r>
        <w:t xml:space="preserve">. Приказом </w:t>
      </w:r>
      <w:proofErr w:type="spellStart"/>
      <w:r>
        <w:t>Роскомнадзора</w:t>
      </w:r>
      <w:proofErr w:type="spellEnd"/>
      <w:r>
        <w:t xml:space="preserve"> от 31.08.2015 №104, </w:t>
      </w:r>
      <w:proofErr w:type="gramStart"/>
      <w:r>
        <w:t>зарегистрированного</w:t>
      </w:r>
      <w:proofErr w:type="gramEnd"/>
      <w:r>
        <w:t xml:space="preserve"> в Минюсте РФ 25.09.2015 №39010, </w:t>
      </w:r>
      <w:r w:rsidR="009A4A7B">
        <w:t xml:space="preserve">провела заседание комиссии и </w:t>
      </w:r>
      <w:r>
        <w:t>рассмотрела:</w:t>
      </w:r>
    </w:p>
    <w:p w:rsidR="003635EE" w:rsidRDefault="003635EE" w:rsidP="003635EE">
      <w:pPr>
        <w:ind w:firstLine="539"/>
        <w:jc w:val="both"/>
      </w:pPr>
      <w:r>
        <w:t xml:space="preserve">- заявление государственной гражданской служащей от 28.04.2017 о невозможности по объективным причинам представить </w:t>
      </w:r>
      <w:r w:rsidRPr="003635EE">
        <w:rPr>
          <w:i/>
        </w:rPr>
        <w:t>полные</w:t>
      </w:r>
      <w:r>
        <w:t xml:space="preserve"> сведения о доходах, об имуществе и обязательствах имущественного характера на своего супруга, в связи с его длительной командировкой, </w:t>
      </w:r>
    </w:p>
    <w:p w:rsidR="003635EE" w:rsidRDefault="003635EE" w:rsidP="003635EE">
      <w:pPr>
        <w:ind w:firstLine="539"/>
        <w:jc w:val="both"/>
      </w:pPr>
      <w:r>
        <w:t>- уведомление государственного гражданского служащего от 18.05.2017 о возможности личной заинтересованности, которая может привести к конфликту интересов, в связи с наличием у его супруги акций оператора связи.</w:t>
      </w:r>
    </w:p>
    <w:p w:rsidR="003635EE" w:rsidRDefault="003635EE" w:rsidP="003635EE">
      <w:pPr>
        <w:ind w:firstLine="539"/>
        <w:jc w:val="both"/>
      </w:pPr>
      <w:r>
        <w:t>На заседании комиссия единогласно решила:</w:t>
      </w:r>
    </w:p>
    <w:p w:rsidR="003635EE" w:rsidRDefault="003635EE" w:rsidP="003635EE">
      <w:pPr>
        <w:ind w:firstLine="539"/>
        <w:jc w:val="both"/>
      </w:pPr>
      <w:r>
        <w:t xml:space="preserve">- признать, что причина </w:t>
      </w:r>
      <w:proofErr w:type="spellStart"/>
      <w:r>
        <w:t>непредоставления</w:t>
      </w:r>
      <w:proofErr w:type="spellEnd"/>
      <w:r>
        <w:t xml:space="preserve"> государственной гражданской служащей в срок не позднее 30 апреля 2017 года полных и достоверных сведений о доходах, расходах, об имуществе и обязательствах имущественного характера на своего супруга является объективной и уважительной; </w:t>
      </w:r>
      <w:proofErr w:type="gramStart"/>
      <w:r>
        <w:t>25.05.2017 служащая предоставила Управлению уточнённые сведения о доходах, расходах, об имуществе и обязательствах имущественного характера на своего супруга, что предусмотрено п. 8 Положения о предоставлении гражданами, претендующими на замещение должности федеральной гражданской службы, и федеральными государственными служащими сведений о доходах, об имуществе и обязательствах имущественного характера, утверждённого Указом Президента РФ от 18.05.2009 №559;</w:t>
      </w:r>
      <w:proofErr w:type="gramEnd"/>
    </w:p>
    <w:p w:rsidR="003635EE" w:rsidRDefault="003635EE" w:rsidP="003635EE">
      <w:pPr>
        <w:ind w:firstLine="539"/>
        <w:jc w:val="both"/>
      </w:pPr>
      <w:r>
        <w:t xml:space="preserve">- признать, что исполнение государственным гражданским служащим должностных обязанностей может привести к конфликту интересов; комиссия рекомендовала гражданскому служащему не допускать конфликта интересов и не принимать участия в контрольно-надзорных мероприятиях, не вести административное производство в отношении данного оператора связи и его должностных лиц.    </w:t>
      </w:r>
    </w:p>
    <w:p w:rsidR="003635EE" w:rsidRDefault="003635EE" w:rsidP="003635EE">
      <w:pPr>
        <w:ind w:firstLine="539"/>
        <w:jc w:val="both"/>
      </w:pPr>
    </w:p>
    <w:p w:rsidR="003635EE" w:rsidRDefault="003635EE" w:rsidP="003635EE">
      <w:pPr>
        <w:ind w:firstLine="539"/>
        <w:jc w:val="both"/>
      </w:pPr>
    </w:p>
    <w:p w:rsidR="003635EE" w:rsidRDefault="003635EE" w:rsidP="003635EE">
      <w:pPr>
        <w:ind w:firstLine="539"/>
        <w:jc w:val="both"/>
      </w:pPr>
    </w:p>
    <w:p w:rsidR="003635EE" w:rsidRDefault="003635EE" w:rsidP="003635EE">
      <w:pPr>
        <w:jc w:val="both"/>
      </w:pPr>
      <w:bookmarkStart w:id="0" w:name="_GoBack"/>
      <w:bookmarkEnd w:id="0"/>
    </w:p>
    <w:p w:rsidR="003635EE" w:rsidRPr="004E2496" w:rsidRDefault="003635EE" w:rsidP="003635EE">
      <w:pPr>
        <w:jc w:val="both"/>
      </w:pPr>
    </w:p>
    <w:p w:rsidR="00AA0650" w:rsidRPr="003635EE" w:rsidRDefault="00AA0650" w:rsidP="00AA0650"/>
    <w:sectPr w:rsidR="00AA0650" w:rsidRPr="003635EE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C0" w:rsidRDefault="007B1CC0" w:rsidP="00F82C4C">
      <w:r>
        <w:separator/>
      </w:r>
    </w:p>
  </w:endnote>
  <w:endnote w:type="continuationSeparator" w:id="0">
    <w:p w:rsidR="007B1CC0" w:rsidRDefault="007B1CC0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proofErr w:type="spellStart"/>
        <w:r>
          <w:rPr>
            <w:sz w:val="18"/>
            <w:szCs w:val="18"/>
          </w:rPr>
          <w:t>Норбоева</w:t>
        </w:r>
        <w:proofErr w:type="spellEnd"/>
        <w:r>
          <w:rPr>
            <w:sz w:val="18"/>
            <w:szCs w:val="18"/>
          </w:rPr>
          <w:t xml:space="preserve"> О. О.</w:t>
        </w:r>
      </w:sdtContent>
    </w:sdt>
  </w:p>
  <w:p w:rsidR="006F582E" w:rsidRPr="009A4A7B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(3012) 379011 доб. 317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C0" w:rsidRDefault="007B1CC0" w:rsidP="00F82C4C">
      <w:r>
        <w:separator/>
      </w:r>
    </w:p>
  </w:footnote>
  <w:footnote w:type="continuationSeparator" w:id="0">
    <w:p w:rsidR="007B1CC0" w:rsidRDefault="007B1CC0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BA0580">
          <w:fldChar w:fldCharType="begin"/>
        </w:r>
        <w:r>
          <w:instrText>PAGE   \* MERGEFORMAT</w:instrText>
        </w:r>
        <w:r w:rsidR="00BA0580">
          <w:fldChar w:fldCharType="separate"/>
        </w:r>
        <w:r w:rsidR="000A0C76">
          <w:rPr>
            <w:noProof/>
          </w:rPr>
          <w:t>2</w:t>
        </w:r>
        <w:r w:rsidR="00BA058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A0C76"/>
    <w:rsid w:val="000E0580"/>
    <w:rsid w:val="00201C16"/>
    <w:rsid w:val="00271CCD"/>
    <w:rsid w:val="00297C5A"/>
    <w:rsid w:val="002D0DF4"/>
    <w:rsid w:val="003635EE"/>
    <w:rsid w:val="003B0652"/>
    <w:rsid w:val="004475D2"/>
    <w:rsid w:val="004A68FF"/>
    <w:rsid w:val="006647F1"/>
    <w:rsid w:val="006F582E"/>
    <w:rsid w:val="007B1CC0"/>
    <w:rsid w:val="007F693A"/>
    <w:rsid w:val="0080082A"/>
    <w:rsid w:val="00811E70"/>
    <w:rsid w:val="009A4A7B"/>
    <w:rsid w:val="009A6288"/>
    <w:rsid w:val="00A103F8"/>
    <w:rsid w:val="00AA0650"/>
    <w:rsid w:val="00AE7D79"/>
    <w:rsid w:val="00BA0580"/>
    <w:rsid w:val="00BB2130"/>
    <w:rsid w:val="00C766F8"/>
    <w:rsid w:val="00CB0BD4"/>
    <w:rsid w:val="00D52927"/>
    <w:rsid w:val="00D560A7"/>
    <w:rsid w:val="00D640AD"/>
    <w:rsid w:val="00D84BE3"/>
    <w:rsid w:val="00E6678F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B83478E-FEEE-4F38-A7AA-593DB4849C1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Томитова</cp:lastModifiedBy>
  <cp:revision>2</cp:revision>
  <dcterms:created xsi:type="dcterms:W3CDTF">2017-05-31T08:42:00Z</dcterms:created>
  <dcterms:modified xsi:type="dcterms:W3CDTF">2017-05-31T08:42:00Z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