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1C42C7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6730" cy="605155"/>
                  <wp:effectExtent l="0" t="0" r="7620" b="4445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EB1F24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A4761">
              <w:rPr>
                <w:sz w:val="28"/>
                <w:szCs w:val="28"/>
              </w:rPr>
              <w:t>РЕСПУБЛИКЕ БУРЯТИЯ</w:t>
            </w:r>
          </w:p>
          <w:p w:rsidR="00941F4A" w:rsidRPr="0032323D" w:rsidRDefault="00941F4A" w:rsidP="005A36F4">
            <w:pPr>
              <w:jc w:val="center"/>
              <w:rPr>
                <w:sz w:val="28"/>
                <w:szCs w:val="28"/>
              </w:rPr>
            </w:pPr>
          </w:p>
          <w:p w:rsidR="00CD56A8" w:rsidRPr="0032323D" w:rsidRDefault="008B0C9E" w:rsidP="0078698C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32323D">
              <w:rPr>
                <w:bCs/>
                <w:sz w:val="48"/>
                <w:szCs w:val="48"/>
              </w:rPr>
              <w:t>П</w:t>
            </w:r>
            <w:proofErr w:type="gramEnd"/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Р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И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К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А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B822C4">
            <w:r>
              <w:rPr>
                <w:sz w:val="20"/>
                <w:szCs w:val="20"/>
              </w:rPr>
              <w:t>___</w:t>
            </w:r>
            <w:r w:rsidR="00B822C4" w:rsidRPr="00B822C4">
              <w:rPr>
                <w:sz w:val="20"/>
                <w:szCs w:val="20"/>
                <w:u w:val="single"/>
              </w:rPr>
              <w:t>12.10.2015</w:t>
            </w:r>
            <w:r>
              <w:rPr>
                <w:sz w:val="20"/>
                <w:szCs w:val="20"/>
              </w:rPr>
              <w:t xml:space="preserve">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</w:t>
            </w:r>
            <w:r w:rsidR="00B822C4" w:rsidRPr="00B822C4">
              <w:rPr>
                <w:sz w:val="20"/>
                <w:szCs w:val="20"/>
                <w:u w:val="single"/>
              </w:rPr>
              <w:t>182</w:t>
            </w:r>
            <w:r>
              <w:rPr>
                <w:sz w:val="20"/>
                <w:szCs w:val="20"/>
              </w:rPr>
              <w:t>_____________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5A4761" w:rsidP="00941F4A">
            <w:pPr>
              <w:jc w:val="center"/>
            </w:pPr>
            <w:r>
              <w:t>г. Улан-Удэ</w:t>
            </w:r>
          </w:p>
        </w:tc>
      </w:tr>
    </w:tbl>
    <w:p w:rsidR="00F66284" w:rsidRDefault="00F66284"/>
    <w:p w:rsidR="000F3770" w:rsidRDefault="000F3770"/>
    <w:p w:rsidR="00EB1F24" w:rsidRPr="00713B4E" w:rsidRDefault="00EB1F24" w:rsidP="00EB1F24">
      <w:pPr>
        <w:spacing w:line="288" w:lineRule="auto"/>
        <w:jc w:val="center"/>
        <w:rPr>
          <w:b/>
        </w:rPr>
      </w:pPr>
      <w:r w:rsidRPr="00713B4E">
        <w:rPr>
          <w:b/>
        </w:rPr>
        <w:t>О внесении изменений в План проведения плановых проверок юридических лиц и индивидуальных предпринимателей</w:t>
      </w:r>
    </w:p>
    <w:p w:rsidR="00EB1F24" w:rsidRPr="00713B4E" w:rsidRDefault="00EB1F24" w:rsidP="00EB1F24">
      <w:pPr>
        <w:spacing w:line="288" w:lineRule="auto"/>
        <w:jc w:val="center"/>
        <w:rPr>
          <w:b/>
        </w:rPr>
      </w:pPr>
      <w:r w:rsidRPr="00713B4E">
        <w:rPr>
          <w:b/>
        </w:rPr>
        <w:t xml:space="preserve">Управления Федеральной службы по надзору в сфере связи, информационных технологий и </w:t>
      </w:r>
      <w:bookmarkStart w:id="0" w:name="_GoBack"/>
      <w:bookmarkEnd w:id="0"/>
      <w:r w:rsidRPr="00713B4E">
        <w:rPr>
          <w:b/>
        </w:rPr>
        <w:t>массовых коммуникаций по Республике Бурятия на 2015 год</w:t>
      </w:r>
    </w:p>
    <w:p w:rsidR="00EB1F24" w:rsidRDefault="00EB1F24" w:rsidP="00EB1F24">
      <w:pPr>
        <w:spacing w:line="288" w:lineRule="auto"/>
      </w:pPr>
    </w:p>
    <w:p w:rsidR="00EB1F24" w:rsidRDefault="00EB1F24" w:rsidP="00EB1F24">
      <w:pPr>
        <w:spacing w:line="288" w:lineRule="auto"/>
        <w:jc w:val="both"/>
      </w:pPr>
      <w:r>
        <w:t xml:space="preserve">      </w:t>
      </w:r>
      <w:proofErr w:type="gramStart"/>
      <w:r>
        <w:t xml:space="preserve">В связи с прекращением юридическим лицом деятельности, подлежащей проверке, Общества с ограниченной ответственностью «Сеть 03» (ИНН: 0326491562, ОГРН: 1100327006031) на основании поступления служебной записки начальника отдела контроля (надзора) в сфере связи </w:t>
      </w:r>
      <w:proofErr w:type="spellStart"/>
      <w:r>
        <w:t>Гармаевой</w:t>
      </w:r>
      <w:proofErr w:type="spellEnd"/>
      <w:r>
        <w:t xml:space="preserve"> Н.В. от 08.10.2015 г. об аннулировании 11.12.2014 г. лицензий № 89971 (</w:t>
      </w:r>
      <w:proofErr w:type="spellStart"/>
      <w:r w:rsidRPr="00585FE4">
        <w:t>Телематические</w:t>
      </w:r>
      <w:proofErr w:type="spellEnd"/>
      <w:r w:rsidRPr="00585FE4">
        <w:t xml:space="preserve"> услуги связи</w:t>
      </w:r>
      <w:r>
        <w:t>), 89970</w:t>
      </w:r>
      <w:r w:rsidRPr="00D15881">
        <w:t xml:space="preserve"> </w:t>
      </w:r>
      <w:r>
        <w:t>(</w:t>
      </w:r>
      <w:r w:rsidRPr="00585FE4">
        <w:t>Услуги связи по передаче данных, за исключением услуг связи по передаче данных для</w:t>
      </w:r>
      <w:proofErr w:type="gramEnd"/>
      <w:r w:rsidRPr="00585FE4">
        <w:t xml:space="preserve"> целей передачи голосовой информации</w:t>
      </w:r>
      <w:r>
        <w:t xml:space="preserve">), полученной выпиской из ЕИС </w:t>
      </w:r>
      <w:proofErr w:type="spellStart"/>
      <w:r>
        <w:t>Роскомнадзора</w:t>
      </w:r>
      <w:proofErr w:type="spellEnd"/>
      <w:r>
        <w:t>, подтверждающей дату аннулирования лицензии от 11.12.2014,приказываю:</w:t>
      </w:r>
    </w:p>
    <w:p w:rsidR="00EB1F24" w:rsidRDefault="00EB1F24" w:rsidP="00EB1F24">
      <w:pPr>
        <w:spacing w:line="288" w:lineRule="auto"/>
        <w:jc w:val="both"/>
      </w:pPr>
    </w:p>
    <w:p w:rsidR="00EB1F24" w:rsidRDefault="00EB1F24" w:rsidP="00EB1F24">
      <w:pPr>
        <w:spacing w:line="288" w:lineRule="auto"/>
        <w:jc w:val="both"/>
      </w:pPr>
      <w:r>
        <w:t>1.</w:t>
      </w:r>
      <w:r>
        <w:tab/>
        <w:t xml:space="preserve">Внести изменение в План проведения плановых проверок юридических лиц и индивидуальных предпринимателей Управления Федеральной службы по надзору в сфере связи, информационных технологий и массовых коммуникаций по Республике Бурятия на 2015 год, утвержденного приказом руководителя Управления </w:t>
      </w:r>
      <w:proofErr w:type="spellStart"/>
      <w:r>
        <w:t>Роскомнадзора</w:t>
      </w:r>
      <w:proofErr w:type="spellEnd"/>
      <w:r>
        <w:t xml:space="preserve"> по Республике Бурятия № 97 от 29.10.2014 г., путем исключения проверки: </w:t>
      </w:r>
    </w:p>
    <w:p w:rsidR="00EB1F24" w:rsidRPr="001C6C8E" w:rsidRDefault="00EB1F24" w:rsidP="00EB1F24">
      <w:pPr>
        <w:tabs>
          <w:tab w:val="left" w:pos="360"/>
          <w:tab w:val="left" w:pos="900"/>
        </w:tabs>
        <w:spacing w:line="276" w:lineRule="auto"/>
        <w:jc w:val="both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242"/>
        <w:gridCol w:w="1843"/>
        <w:gridCol w:w="1235"/>
        <w:gridCol w:w="1440"/>
        <w:gridCol w:w="1578"/>
      </w:tblGrid>
      <w:tr w:rsidR="00EB1F24" w:rsidRPr="002B3476" w:rsidTr="000F3E91">
        <w:trPr>
          <w:jc w:val="center"/>
        </w:trPr>
        <w:tc>
          <w:tcPr>
            <w:tcW w:w="468" w:type="dxa"/>
          </w:tcPr>
          <w:p w:rsidR="00EB1F24" w:rsidRPr="000F72AA" w:rsidRDefault="00EB1F24" w:rsidP="000F3E91">
            <w:pPr>
              <w:jc w:val="center"/>
            </w:pPr>
            <w:r w:rsidRPr="000F72AA">
              <w:t xml:space="preserve">№ </w:t>
            </w:r>
            <w:proofErr w:type="gramStart"/>
            <w:r w:rsidRPr="000F72AA">
              <w:t>п</w:t>
            </w:r>
            <w:proofErr w:type="gramEnd"/>
            <w:r w:rsidRPr="000F72AA">
              <w:t>/п</w:t>
            </w:r>
          </w:p>
        </w:tc>
        <w:tc>
          <w:tcPr>
            <w:tcW w:w="1800" w:type="dxa"/>
          </w:tcPr>
          <w:p w:rsidR="00EB1F24" w:rsidRPr="000F72AA" w:rsidRDefault="00EB1F24" w:rsidP="000F3E91">
            <w:pPr>
              <w:jc w:val="both"/>
            </w:pPr>
            <w:r>
              <w:t>Наименование проверяемого лица</w:t>
            </w:r>
          </w:p>
        </w:tc>
        <w:tc>
          <w:tcPr>
            <w:tcW w:w="1242" w:type="dxa"/>
          </w:tcPr>
          <w:p w:rsidR="00EB1F24" w:rsidRPr="000F72AA" w:rsidRDefault="00EB1F24" w:rsidP="000F3E91">
            <w:pPr>
              <w:jc w:val="center"/>
            </w:pPr>
            <w:r w:rsidRPr="000F72AA">
              <w:t>ИНН</w:t>
            </w:r>
          </w:p>
        </w:tc>
        <w:tc>
          <w:tcPr>
            <w:tcW w:w="1843" w:type="dxa"/>
          </w:tcPr>
          <w:p w:rsidR="00EB1F24" w:rsidRPr="000F72AA" w:rsidRDefault="00EB1F24" w:rsidP="000F3E91">
            <w:pPr>
              <w:jc w:val="center"/>
            </w:pPr>
            <w:r w:rsidRPr="000F72AA">
              <w:t xml:space="preserve">Номер </w:t>
            </w:r>
            <w:r w:rsidRPr="002B3476">
              <w:rPr>
                <w:lang w:val="en-US"/>
              </w:rPr>
              <w:t>ID</w:t>
            </w:r>
            <w:r w:rsidRPr="000F72AA">
              <w:t xml:space="preserve"> </w:t>
            </w:r>
            <w:proofErr w:type="gramStart"/>
            <w:r w:rsidRPr="000F72AA">
              <w:t>присвоенного</w:t>
            </w:r>
            <w:proofErr w:type="gramEnd"/>
            <w:r w:rsidRPr="000F72AA">
              <w:t xml:space="preserve"> ЕИС </w:t>
            </w:r>
            <w:proofErr w:type="spellStart"/>
            <w:r w:rsidRPr="000F72AA">
              <w:t>Роскомнадзора</w:t>
            </w:r>
            <w:proofErr w:type="spellEnd"/>
          </w:p>
        </w:tc>
        <w:tc>
          <w:tcPr>
            <w:tcW w:w="1235" w:type="dxa"/>
          </w:tcPr>
          <w:p w:rsidR="00EB1F24" w:rsidRPr="000F72AA" w:rsidRDefault="00EB1F24" w:rsidP="000F3E91">
            <w:pPr>
              <w:jc w:val="center"/>
            </w:pPr>
            <w:r>
              <w:t>Раздел контроля</w:t>
            </w:r>
          </w:p>
        </w:tc>
        <w:tc>
          <w:tcPr>
            <w:tcW w:w="1440" w:type="dxa"/>
          </w:tcPr>
          <w:p w:rsidR="00EB1F24" w:rsidRPr="000F72AA" w:rsidRDefault="00EB1F24" w:rsidP="000F3E91">
            <w:pPr>
              <w:jc w:val="center"/>
            </w:pPr>
            <w:r>
              <w:t>Дата начала проверки</w:t>
            </w:r>
          </w:p>
        </w:tc>
        <w:tc>
          <w:tcPr>
            <w:tcW w:w="1578" w:type="dxa"/>
          </w:tcPr>
          <w:p w:rsidR="00EB1F24" w:rsidRPr="000F72AA" w:rsidRDefault="00EB1F24" w:rsidP="000F3E91">
            <w:pPr>
              <w:jc w:val="center"/>
            </w:pPr>
            <w:r>
              <w:t>Дата окончания проверки</w:t>
            </w:r>
          </w:p>
        </w:tc>
      </w:tr>
      <w:tr w:rsidR="00EB1F24" w:rsidRPr="002B3476" w:rsidTr="000F3E91">
        <w:trPr>
          <w:jc w:val="center"/>
        </w:trPr>
        <w:tc>
          <w:tcPr>
            <w:tcW w:w="468" w:type="dxa"/>
          </w:tcPr>
          <w:p w:rsidR="00EB1F24" w:rsidRPr="002B3476" w:rsidRDefault="00EB1F24" w:rsidP="000F3E91">
            <w:pPr>
              <w:jc w:val="both"/>
              <w:rPr>
                <w:sz w:val="28"/>
                <w:szCs w:val="28"/>
              </w:rPr>
            </w:pPr>
          </w:p>
          <w:p w:rsidR="00EB1F24" w:rsidRPr="002B3476" w:rsidRDefault="00EB1F24" w:rsidP="000F3E91">
            <w:pPr>
              <w:jc w:val="center"/>
              <w:rPr>
                <w:sz w:val="28"/>
                <w:szCs w:val="28"/>
              </w:rPr>
            </w:pPr>
            <w:r w:rsidRPr="002B3476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EB1F24" w:rsidRPr="00695E4D" w:rsidRDefault="00EB1F24" w:rsidP="000F3E91">
            <w:r>
              <w:t>Общество с ограниченной ответственностью «Сеть 03»</w:t>
            </w:r>
          </w:p>
        </w:tc>
        <w:tc>
          <w:tcPr>
            <w:tcW w:w="1242" w:type="dxa"/>
            <w:vAlign w:val="center"/>
          </w:tcPr>
          <w:p w:rsidR="00EB1F24" w:rsidRPr="008B32F0" w:rsidRDefault="00EB1F24" w:rsidP="000F3E91">
            <w:pPr>
              <w:jc w:val="center"/>
            </w:pPr>
            <w:r>
              <w:t>0326491562</w:t>
            </w:r>
          </w:p>
        </w:tc>
        <w:tc>
          <w:tcPr>
            <w:tcW w:w="1843" w:type="dxa"/>
            <w:vAlign w:val="center"/>
          </w:tcPr>
          <w:p w:rsidR="00EB1F24" w:rsidRPr="008B32F0" w:rsidRDefault="00EB1F24" w:rsidP="000F3E91">
            <w:pPr>
              <w:jc w:val="center"/>
            </w:pPr>
            <w:r w:rsidRPr="00DA2D21">
              <w:t>859749</w:t>
            </w:r>
          </w:p>
        </w:tc>
        <w:tc>
          <w:tcPr>
            <w:tcW w:w="1235" w:type="dxa"/>
            <w:vAlign w:val="center"/>
          </w:tcPr>
          <w:p w:rsidR="00EB1F24" w:rsidRPr="00014B4C" w:rsidRDefault="00EB1F24" w:rsidP="000F3E91">
            <w:pPr>
              <w:jc w:val="center"/>
            </w:pPr>
            <w:r>
              <w:t>ОС</w:t>
            </w:r>
          </w:p>
        </w:tc>
        <w:tc>
          <w:tcPr>
            <w:tcW w:w="1440" w:type="dxa"/>
            <w:vAlign w:val="center"/>
          </w:tcPr>
          <w:p w:rsidR="00EB1F24" w:rsidRPr="008B32F0" w:rsidRDefault="00EB1F24" w:rsidP="000F3E91">
            <w:pPr>
              <w:jc w:val="center"/>
            </w:pPr>
            <w:r>
              <w:t>18.11.2015</w:t>
            </w:r>
          </w:p>
        </w:tc>
        <w:tc>
          <w:tcPr>
            <w:tcW w:w="1578" w:type="dxa"/>
            <w:vAlign w:val="center"/>
          </w:tcPr>
          <w:p w:rsidR="00EB1F24" w:rsidRPr="008B32F0" w:rsidRDefault="00EB1F24" w:rsidP="000F3E91">
            <w:pPr>
              <w:jc w:val="center"/>
            </w:pPr>
            <w:r>
              <w:t>19.11.2015</w:t>
            </w:r>
          </w:p>
        </w:tc>
      </w:tr>
    </w:tbl>
    <w:p w:rsidR="00EB1F24" w:rsidRDefault="00EB1F24" w:rsidP="00EB1F24">
      <w:pPr>
        <w:jc w:val="both"/>
      </w:pPr>
    </w:p>
    <w:p w:rsidR="00EB1F24" w:rsidRDefault="00EB1F24" w:rsidP="00EB1F24">
      <w:pPr>
        <w:spacing w:line="288" w:lineRule="auto"/>
        <w:jc w:val="both"/>
      </w:pPr>
      <w:r>
        <w:t>2.</w:t>
      </w:r>
      <w:r>
        <w:tab/>
      </w:r>
      <w:proofErr w:type="spellStart"/>
      <w:r>
        <w:t>Гармаевой</w:t>
      </w:r>
      <w:proofErr w:type="spellEnd"/>
      <w:r>
        <w:t xml:space="preserve"> Н.</w:t>
      </w:r>
      <w:proofErr w:type="gramStart"/>
      <w:r>
        <w:t>В</w:t>
      </w:r>
      <w:proofErr w:type="gramEnd"/>
      <w:r>
        <w:t xml:space="preserve">,, </w:t>
      </w:r>
      <w:proofErr w:type="gramStart"/>
      <w:r>
        <w:t>начальнику</w:t>
      </w:r>
      <w:proofErr w:type="gramEnd"/>
      <w:r>
        <w:t xml:space="preserve"> отдела контроля (надзора) в сфере связи внести изменения в ЕИС </w:t>
      </w:r>
      <w:proofErr w:type="spellStart"/>
      <w:r>
        <w:t>Роскомнадзора</w:t>
      </w:r>
      <w:proofErr w:type="spellEnd"/>
      <w:r>
        <w:t>, в соответствующий раздел Плана проведения плановых проверок юридических лиц и индивидуальных предпринимателей Управления на 2015 г. в течение 3 дней после издания приказа.</w:t>
      </w:r>
    </w:p>
    <w:p w:rsidR="00EB1F24" w:rsidRDefault="00EB1F24" w:rsidP="00EB1F24">
      <w:pPr>
        <w:spacing w:line="288" w:lineRule="auto"/>
        <w:jc w:val="both"/>
      </w:pPr>
      <w:r>
        <w:lastRenderedPageBreak/>
        <w:t>3.</w:t>
      </w:r>
      <w:r>
        <w:tab/>
        <w:t xml:space="preserve">А.А. </w:t>
      </w:r>
      <w:proofErr w:type="spellStart"/>
      <w:r>
        <w:t>Томитовой</w:t>
      </w:r>
      <w:proofErr w:type="spellEnd"/>
      <w:r>
        <w:t xml:space="preserve"> помощнику руководителя Управления </w:t>
      </w:r>
      <w:proofErr w:type="gramStart"/>
      <w:r>
        <w:t>разместить информацию</w:t>
      </w:r>
      <w:proofErr w:type="gramEnd"/>
      <w:r>
        <w:t xml:space="preserve"> о внесенных изменениях на Интернет-страницу Управления  официального сайта </w:t>
      </w:r>
      <w:proofErr w:type="spellStart"/>
      <w:r>
        <w:t>Роскомнадзора</w:t>
      </w:r>
      <w:proofErr w:type="spellEnd"/>
      <w:r>
        <w:t xml:space="preserve"> в течение 5 дней после внесения изменений, в Единый реестр проверок в течение .3 рабочих дней после издания приказа.</w:t>
      </w:r>
    </w:p>
    <w:p w:rsidR="00EB1F24" w:rsidRDefault="00EB1F24" w:rsidP="00EB1F24">
      <w:pPr>
        <w:spacing w:line="288" w:lineRule="auto"/>
        <w:jc w:val="both"/>
      </w:pPr>
      <w:r>
        <w:t>4.</w:t>
      </w:r>
      <w:r>
        <w:tab/>
        <w:t>Уведомить Прокуратуру Республики Бурятия в течение 10 дней после издания приказа в установленном порядке.</w:t>
      </w:r>
    </w:p>
    <w:p w:rsidR="00EB1F24" w:rsidRDefault="00EB1F24" w:rsidP="00EB1F24">
      <w:pPr>
        <w:spacing w:line="288" w:lineRule="auto"/>
        <w:jc w:val="both"/>
      </w:pPr>
      <w:r>
        <w:t>5.</w:t>
      </w:r>
      <w:r>
        <w:tab/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EB1F24" w:rsidRDefault="00EB1F24" w:rsidP="00EB1F24">
      <w:pPr>
        <w:spacing w:line="288" w:lineRule="auto"/>
      </w:pPr>
    </w:p>
    <w:p w:rsidR="00EB1F24" w:rsidRDefault="00EB1F24" w:rsidP="00EB1F24"/>
    <w:p w:rsidR="00EB1F24" w:rsidRDefault="00EB1F24" w:rsidP="00EB1F24">
      <w:pPr>
        <w:jc w:val="center"/>
      </w:pPr>
      <w:r>
        <w:t xml:space="preserve">Заместитель руководителя                                    </w:t>
      </w:r>
      <w:proofErr w:type="spellStart"/>
      <w:r>
        <w:t>К.В.Серебренников</w:t>
      </w:r>
      <w:proofErr w:type="spellEnd"/>
    </w:p>
    <w:p w:rsidR="00EB1F24" w:rsidRDefault="00EB1F24" w:rsidP="00EB1F24"/>
    <w:p w:rsidR="00EB1F24" w:rsidRDefault="00EB1F24" w:rsidP="00EB1F24"/>
    <w:p w:rsidR="000F3770" w:rsidRDefault="000F3770"/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31358"/>
    <w:rsid w:val="000926B7"/>
    <w:rsid w:val="000E4DED"/>
    <w:rsid w:val="000E77BC"/>
    <w:rsid w:val="000F3770"/>
    <w:rsid w:val="001012AB"/>
    <w:rsid w:val="00126323"/>
    <w:rsid w:val="001838B6"/>
    <w:rsid w:val="00192693"/>
    <w:rsid w:val="001A19A6"/>
    <w:rsid w:val="001C42C7"/>
    <w:rsid w:val="001F5FD5"/>
    <w:rsid w:val="00251091"/>
    <w:rsid w:val="002A4583"/>
    <w:rsid w:val="002D62F2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84BC4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822C4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B1F24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822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82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822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82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Томитова</cp:lastModifiedBy>
  <cp:revision>4</cp:revision>
  <cp:lastPrinted>2009-07-08T12:18:00Z</cp:lastPrinted>
  <dcterms:created xsi:type="dcterms:W3CDTF">2015-10-12T03:29:00Z</dcterms:created>
  <dcterms:modified xsi:type="dcterms:W3CDTF">2015-10-14T02:55:00Z</dcterms:modified>
</cp:coreProperties>
</file>