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9034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113</w:t>
            </w:r>
          </w:p>
        </w:tc>
      </w:tr>
    </w:tbl>
    <w:p w:rsidR="00990347" w:rsidRDefault="009903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ПРИСВОЕНИЯ И СОХРАНЕНИЯ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КЛАССНЫХ ЧИНОВ ГОСУДАРСТВЕННОЙ ГРАЖДАНСКОЙ СЛУЖБЫ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</w:t>
      </w:r>
      <w:proofErr w:type="gramStart"/>
      <w:r>
        <w:rPr>
          <w:rFonts w:ascii="Calibri" w:hAnsi="Calibri" w:cs="Calibri"/>
          <w:b/>
          <w:bCs/>
        </w:rPr>
        <w:t>ФЕДЕРАЛЬНЫМ</w:t>
      </w:r>
      <w:proofErr w:type="gramEnd"/>
      <w:r>
        <w:rPr>
          <w:rFonts w:ascii="Calibri" w:hAnsi="Calibri" w:cs="Calibri"/>
          <w:b/>
          <w:bCs/>
        </w:rPr>
        <w:t xml:space="preserve"> ГОСУДАРСТВЕННЫМ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 СЛУЖАЩИМ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25.07.2006 </w:t>
      </w:r>
      <w:hyperlink r:id="rId5" w:history="1">
        <w:r>
          <w:rPr>
            <w:rFonts w:ascii="Calibri" w:hAnsi="Calibri" w:cs="Calibri"/>
            <w:color w:val="0000FF"/>
          </w:rPr>
          <w:t>N 763</w:t>
        </w:r>
      </w:hyperlink>
      <w:r>
        <w:rPr>
          <w:rFonts w:ascii="Calibri" w:hAnsi="Calibri" w:cs="Calibri"/>
        </w:rPr>
        <w:t>,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07.06.2011 </w:t>
      </w:r>
      <w:hyperlink r:id="rId6" w:history="1">
        <w:r>
          <w:rPr>
            <w:rFonts w:ascii="Calibri" w:hAnsi="Calibri" w:cs="Calibri"/>
            <w:color w:val="0000FF"/>
          </w:rPr>
          <w:t>N 720</w:t>
        </w:r>
      </w:hyperlink>
      <w:r>
        <w:rPr>
          <w:rFonts w:ascii="Calibri" w:hAnsi="Calibri" w:cs="Calibri"/>
        </w:rPr>
        <w:t xml:space="preserve">, от 16.11.2011 </w:t>
      </w:r>
      <w:hyperlink r:id="rId7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8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>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5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243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соотношения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744)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07.06.2011 N 720)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8 </w:t>
      </w:r>
      <w:hyperlink r:id="rId12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ранее присвоенные федеральным государственным служащим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22 апреля 1996 г. N 578 "О присвоении и сохранении квалификационных разрядов федеральным государственным служащим" квалификационные разряды считаются соответствующими классными чинами государственной гражданской службы</w:t>
      </w:r>
      <w:proofErr w:type="gramEnd"/>
      <w:r>
        <w:rPr>
          <w:rFonts w:ascii="Calibri" w:hAnsi="Calibri" w:cs="Calibri"/>
        </w:rPr>
        <w:t xml:space="preserve"> Российской Федерации согласно </w:t>
      </w:r>
      <w:hyperlink w:anchor="Par163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соответствия (прилагается).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3. Установить,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(оклад за классный чин).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(их аппаратов) принять меры, направленные на решение вопросов, связанных с реализацией </w:t>
      </w:r>
      <w:hyperlink w:anchor="Par24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Указа, предусмотрев при этом внесение в 2-месячный срок необходимых изменений в нормативные правовые акты федеральных государственных органов, а также в личные дела и трудовые книжки федеральных государственных гражданских служащих, замещающих должности федеральной государственной гражданской службы в этих органах.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22 апреля 1996 г. N 578 "О присвоении и сохранении квалификационных разрядов федеральным государственным служащим" (Собрание законодательства Российской Федерации, 1996, N 17, ст. 1963);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27 октября 1997 г. N 1135 "О внесении изменений в Положение о порядке присвоения и сохранения квалификационных разрядов </w:t>
      </w:r>
      <w:r>
        <w:rPr>
          <w:rFonts w:ascii="Calibri" w:hAnsi="Calibri" w:cs="Calibri"/>
        </w:rPr>
        <w:lastRenderedPageBreak/>
        <w:t>федеральным государственным служащим, утвержденное Указом Президента Российской Федерации от 22 апреля 1996 г. N 578 "О присвоении и сохранении квалификационных разрядов федеральным государственным служащим" (Собрание законодательства Российской Федерации, 1997, N 44, ст. 5056);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Указа Президента Российской Федерации от 2 декабря 1998 г. N 1458 "О внесении изменений и дополнений в некоторые указы Президента Российской Федерации" (Собрание законодательства Российской Федерации, 1998, N 49, ст. 6014);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приложения к Указу Президента Российской Федерации от 17 апреля 2003 г. N 444 "О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16, ст. 1508);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приложения N 1 к Указу Президента Российской Федерации от 25 ноября 2003 г. N 1389 "Об изменении и признании утратившими силу некоторых актов Президента Российской Федерации" (Собрание законодательства Российской Федерации, 2003, N 48, ст. 4659).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Настоящий Указ вступает в силу с 1 февраля 2005 г., за исключением </w:t>
      </w:r>
      <w:hyperlink w:anchor="Par25" w:history="1">
        <w:r>
          <w:rPr>
            <w:rFonts w:ascii="Calibri" w:hAnsi="Calibri" w:cs="Calibri"/>
            <w:color w:val="0000FF"/>
          </w:rPr>
          <w:t>пункта 3,</w:t>
        </w:r>
      </w:hyperlink>
      <w:r>
        <w:rPr>
          <w:rFonts w:ascii="Calibri" w:hAnsi="Calibri" w:cs="Calibri"/>
        </w:rPr>
        <w:t xml:space="preserve"> который вступает в силу одновременно с вступлением в силу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 денежном содержании федеральных гражданских служащих.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 1 августа 2006 года.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25.07.2006 N 763.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113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Утверждено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113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2"/>
      <w:bookmarkEnd w:id="4"/>
      <w:r>
        <w:rPr>
          <w:rFonts w:ascii="Calibri" w:hAnsi="Calibri" w:cs="Calibri"/>
          <w:b/>
          <w:bCs/>
        </w:rPr>
        <w:t>ПОЛОЖЕНИЕ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ПРИСВОЕНИЯ И СОХРАНЕНИЯ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КЛАССНЫХ ЧИНОВ ГОСУДАРСТВЕННОЙ ГРАЖДАНСКОЙ СЛУЖБЫ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</w:t>
      </w:r>
      <w:proofErr w:type="gramStart"/>
      <w:r>
        <w:rPr>
          <w:rFonts w:ascii="Calibri" w:hAnsi="Calibri" w:cs="Calibri"/>
          <w:b/>
          <w:bCs/>
        </w:rPr>
        <w:t>ФЕДЕРАЛЬНЫМ</w:t>
      </w:r>
      <w:proofErr w:type="gramEnd"/>
      <w:r>
        <w:rPr>
          <w:rFonts w:ascii="Calibri" w:hAnsi="Calibri" w:cs="Calibri"/>
          <w:b/>
          <w:bCs/>
        </w:rPr>
        <w:t xml:space="preserve"> ГОСУДАРСТВЕННЫМ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 СЛУЖАЩИМ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07.06.2011 </w:t>
      </w:r>
      <w:hyperlink r:id="rId21" w:history="1">
        <w:r>
          <w:rPr>
            <w:rFonts w:ascii="Calibri" w:hAnsi="Calibri" w:cs="Calibri"/>
            <w:color w:val="0000FF"/>
          </w:rPr>
          <w:t>N 720</w:t>
        </w:r>
      </w:hyperlink>
      <w:r>
        <w:rPr>
          <w:rFonts w:ascii="Calibri" w:hAnsi="Calibri" w:cs="Calibri"/>
        </w:rPr>
        <w:t>,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2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 xml:space="preserve">, от 30.09.2013 </w:t>
      </w:r>
      <w:hyperlink r:id="rId23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>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2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определяется порядок присвоения и сохранения классных чинов государственной гражданской службы Российской Федерации (далее - классные чины) федеральным государственным гражданским служащим (далее</w:t>
      </w:r>
      <w:proofErr w:type="gramEnd"/>
      <w:r>
        <w:rPr>
          <w:rFonts w:ascii="Calibri" w:hAnsi="Calibri" w:cs="Calibri"/>
        </w:rPr>
        <w:t xml:space="preserve"> - федеральные гражданские служащие).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2. </w:t>
      </w:r>
      <w:hyperlink r:id="rId2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установлены следующие классные чины, соответствующие группам должностей федеральной государственной гражданской службы (далее </w:t>
      </w:r>
      <w:r>
        <w:rPr>
          <w:rFonts w:ascii="Calibri" w:hAnsi="Calibri" w:cs="Calibri"/>
        </w:rPr>
        <w:lastRenderedPageBreak/>
        <w:t>- должности гражданской службы):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───────────────────────────────────────┬──────────────────────────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Классные чины              │    Группы должностей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│   гражданской службы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───────────────────────────────────────┴──────────────────────────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       младшая группа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        старшая группа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        ведущая группа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службы Российской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главная группа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Действительный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государственный              высшая группа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Действительный государственный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Действительный государственный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Старшинство классных чинов определяется последовательностью их перечисления в </w:t>
      </w:r>
      <w:hyperlink w:anchor="Par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90347" w:rsidRDefault="009903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соответствии классных чинов должностям федеральной государственной гражданской службы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Примерные таблицы</w:t>
        </w:r>
      </w:hyperlink>
      <w:r>
        <w:rPr>
          <w:rFonts w:ascii="Calibri" w:hAnsi="Calibri" w:cs="Calibri"/>
        </w:rPr>
        <w:t>, разработанные Минздравсоцразвития РФ.</w:t>
      </w:r>
    </w:p>
    <w:p w:rsidR="00990347" w:rsidRDefault="009903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Классные чины присваиваются федеральным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Российской Федерации (далее - гражданская служба) в предыдущем классном чине и в замещаемой должности гражданской службы.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Классный чин может быть первым или очередным.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классный чин гражданской службы присваивается федеральному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в соответствии с </w:t>
      </w:r>
      <w:hyperlink w:anchor="Par14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настоящего Положения учитываются воинское или </w:t>
      </w:r>
      <w:r>
        <w:rPr>
          <w:rFonts w:ascii="Calibri" w:hAnsi="Calibri" w:cs="Calibri"/>
        </w:rPr>
        <w:lastRenderedPageBreak/>
        <w:t>специальное звание, классный чин юстиции, классный чин прокурорского работника, присвоенные федеральному гражданскому служащему на прежнем месте государственной службы Российской Федерации.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07.06.2011 </w:t>
      </w:r>
      <w:hyperlink r:id="rId28" w:history="1">
        <w:r>
          <w:rPr>
            <w:rFonts w:ascii="Calibri" w:hAnsi="Calibri" w:cs="Calibri"/>
            <w:color w:val="0000FF"/>
          </w:rPr>
          <w:t>N 720</w:t>
        </w:r>
      </w:hyperlink>
      <w:r>
        <w:rPr>
          <w:rFonts w:ascii="Calibri" w:hAnsi="Calibri" w:cs="Calibri"/>
        </w:rPr>
        <w:t xml:space="preserve">, от 30.09.2013 </w:t>
      </w:r>
      <w:hyperlink r:id="rId29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>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6. Первыми классными чинами (в зависимости от группы должностей гражданской службы, к которой относится должность гражданской службы, замещаемая федеральным гражданским служащим) являются: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младшей группы должностей гражданской службы - секретарь государственной гражданской службы Российской Федерации 3 класса;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старшей группы должностей гражданской службы - референт государственной гражданской службы Российской Федерации 3 класса;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ведущей группы должностей гражданской службы - советник государственной гражданской службы Российской Федерации 3 класса;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главной группы должностей гражданской службы - государственный советник Российской Федерации 3 класса;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для высшей группы должностей гражданской службы - действительный государственный советник Российской Федерации 3 класса.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Первый классный чин присваивается федеральному гражданскому служащему после успешного завершения испытания, а если испытание не устанавливалось, то не ранее чем через три месяца после назначения федерального гражданского служащего на должность гражданской службы.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Очередной классный чин присваивается федеральному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федеральному гражданскому служащему.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9. Для прохождения гражданской службы устанавливаются следующие сроки: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классных чинах секретаря государственной гражданской службы Российской Федерации 3 и 2 класса, референта государственной гражданской службы Российской Федерации 3 и 2 класса - не менее одного года;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классных чинах советника государственной гражданской службы Российской Федерации 3 и 2 класса, государственного советника Российской Федерации 3 и 2 класса - не менее двух лет.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10. Для прохождения гражданской службы в классных чинах действительного государственного советника Российской Федерации 3 и 2 класса, как правило, устанавливается срок не менее одного года.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прохождения гражданской службы в классных чинах секретаря государственной гражданской службы Российской Федерации 1 класса, референта государственной гражданской службы Российской Федерации 1 класса,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 гражданской службы в присвоенном классном чине исчисляется со дня присвоения классного чина.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назначении федерального гражданского служащего на более высокую должность гражданской службы ему может быть присвоен очередной классный чин, если истек срок, установленный </w:t>
      </w:r>
      <w:hyperlink w:anchor="Par122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или </w:t>
      </w:r>
      <w:hyperlink w:anchor="Par12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Положения для прохождения гражданской службы в предыдущем классном чине, и при условии, что для этой должности гражданской службы предусмотрен классный чин, равный или более высокий, чем классный чин, присваиваемый федеральному гражданскому служащему.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назначении федерального гражданского служащего на должность гражданской службы, которая относится к более высокой группе должностей гражданской службы, чем замещаемая им ранее, указанному служащему может быть присвоен классный чин, являющийся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 первым для этой группы должностей гражданской службы, если этот классный чин выше классного чина, который имеет федеральный гражданский служащий.</w:t>
      </w:r>
      <w:proofErr w:type="gramEnd"/>
      <w:r>
        <w:rPr>
          <w:rFonts w:ascii="Calibri" w:hAnsi="Calibri" w:cs="Calibri"/>
        </w:rPr>
        <w:t xml:space="preserve"> В указанном случае классный чин присваивается без соблюдения последовательности и без учета </w:t>
      </w:r>
      <w:r>
        <w:rPr>
          <w:rFonts w:ascii="Calibri" w:hAnsi="Calibri" w:cs="Calibri"/>
        </w:rPr>
        <w:lastRenderedPageBreak/>
        <w:t>продолжительности гражданской службы в предыдущем классном чине.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Классный чин присваивается федеральному гражданскому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гражданской службы.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Федеральным гражданским служащим, замещающим должности гражданской службы на определенный срок полномочий (за исключением федеральных гражданских служащих, замещающих должности гражданской службы категории "руководители", относящиеся к высшей группе должностей гражданской службы, а также федеральных гражданских служащих, замещающих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Федерации, и федеральных гражданских служащих, замещающих должности гражданской службы</w:t>
      </w:r>
      <w:proofErr w:type="gramEnd"/>
      <w:r>
        <w:rPr>
          <w:rFonts w:ascii="Calibri" w:hAnsi="Calibri" w:cs="Calibri"/>
        </w:rPr>
        <w:t>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Федерации), классные чины присваиваются по результатам квалификационного экзамена.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15. Классные чины действительного государственного советника Российской Федерации 1, 2 и 3 класса присваиваются федеральным гражданским служащим Президентом Российской Федерации.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Классные чины, указанные в </w:t>
      </w:r>
      <w:hyperlink w:anchor="Par133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присваиваются: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федеральных органах исполнительной власти, руководство деятельностью которых осуществляет Президент Российской Федерации, - по представлению руководителей этих органов, в иных федеральных органах исполнительной власти - по представлению Правительства Российской Федерации;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иных федеральных государственных органах или их аппаратах - по представлению руководителей этих органов.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Классные чины государственного советника Российской Федерации 1, 2 и 3 класса присваиваются федеральным гражданским служащим: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федеральных органах исполнительной власти - Правительством Российской Федерации;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иных федеральных государственных органах - руководителями этих органов.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Классные чины советника государственной гражданской службы Российской Федерации 1, 2 и 3 класса, референта государственной гражданской службы Российской Федерации 1, 2 и 3 класса, секретаря государственной гражданской службы Российской Федерации 1,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руководителя, осуществляющих полномочия представителя нанимателя от имени Российской Федерации.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Классные чины присваиваются федеральным гражданским служащим соответственно актом Президента Российской Федерации, Правительства Российской Федерации, руководителя федерального государственного органа или представителя указанного руководителя.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Запись о присвоении классного чина вносится в личное дело и трудовую книжку федерального гражданского служащего.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качестве меры поощрения за особые отличия в гражданской службе классный чин федеральному гражданскому служащему может быть присвоен: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истечения срока, установленного </w:t>
      </w:r>
      <w:hyperlink w:anchor="Par122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или </w:t>
      </w:r>
      <w:hyperlink w:anchor="Par12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Положения для прохождения гражданской службы в соответствующем классном чине, но не ранее чем через шесть месяцев пребывания в замещаемой должности гражданской службы, - не выше классного чина, соответствующего этой должности гражданской службы;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истечении указанного срока - на одну ступень выше классного чина, соответствующего замещаемой должности гражданской службы в пределах группы должностей гражданской службы, к которой относится замещаемая должность.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6"/>
      <w:bookmarkEnd w:id="10"/>
      <w:r>
        <w:rPr>
          <w:rFonts w:ascii="Calibri" w:hAnsi="Calibri" w:cs="Calibri"/>
        </w:rPr>
        <w:t xml:space="preserve">22. Федеральному гражданскому служащему, имеющему воинское или специальное звание, классный чин юстиции, классный чин прокурорского работника, первый классный чин гражданской службы присваивается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соответствии с </w:t>
      </w:r>
      <w:hyperlink w:anchor="Par243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соотношения классных чинов федеральной государственной </w:t>
      </w:r>
      <w:r>
        <w:rPr>
          <w:rFonts w:ascii="Calibri" w:hAnsi="Calibri" w:cs="Calibri"/>
        </w:rPr>
        <w:lastRenderedPageBreak/>
        <w:t xml:space="preserve">гражданской службы, воинских и специальных званий, классных чинов юстиции, классных чинов прокурорских работников первый классный чин гражданской службы, который должен быть присвоен федеральному гражданскому служащему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Положения, ниже имеющегося у федерального гражданского служащего воинского или специального звания, классного чина юстиции, классного чина прокурорского работника, то</w:t>
      </w:r>
      <w:proofErr w:type="gramEnd"/>
      <w:r>
        <w:rPr>
          <w:rFonts w:ascii="Calibri" w:hAnsi="Calibri" w:cs="Calibri"/>
        </w:rPr>
        <w:t xml:space="preserve"> федеральному гражданскому служащему присваивается классный чин гражданской службы на одну ступень выше того классного чина, который должен быть ему присвоен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744)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Очередной классный чин не присваивается федеральным гражданским служащим, имеющим дисциплинарные взыскания, а также федеральным гражданским служащим, в отношении которых проводится служебная проверка или возбуждено уголовное дело.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Индивидуальные служебные споры по вопросам, связанным с присвоением классных чинов, рассматриваются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Приложение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113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>ТАБЛИЦА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КВАЛИФИКАЦИОННЫХ РАЗРЯДОВ ФЕДЕРАЛЬНЫХ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СЛУЖАЩИХ КЛАССНЫМ ЧИНАМ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ГРАЖДАНСКОЙ СЛУЖБЫ РОССИЙСКОЙ ФЕДЕРАЦИИ, </w:t>
      </w:r>
      <w:proofErr w:type="gramStart"/>
      <w:r>
        <w:rPr>
          <w:rFonts w:ascii="Calibri" w:hAnsi="Calibri" w:cs="Calibri"/>
        </w:rPr>
        <w:t>ПРЕДУСМОТРЕННЫМ</w:t>
      </w:r>
      <w:proofErr w:type="gramEnd"/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ОТ 27 ИЮЛЯ 2004 Г. N 79-ФЗ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ГОСУДАРСТВЕННОЙ ГРАЖДАНСКОЙ СЛУЖБЕ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──────────────────────────────────────┬────────────────────────────────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Квалификационные разряды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Классные чины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служащих       │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│           Федерации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──────────────────────────────────────┴────────────────────────────────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Действительный государственный        действительный государственный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Российской Федерации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класса                             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Действительный государственный        действительный государственный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Российской Федерации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класса                             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Действительный государственный        действительный государственный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Российской Федерации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класса                             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государственный советник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1 класса                    Российской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государственный советник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2 класса                    Российской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советник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государственный советник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3 класса                    Российской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Российской Федерации         советник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государственной службы       референт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государственной службы       референт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государственной службы       референт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государственной службы       секретарь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1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государственной службы       секретарь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2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Референт государственной службы       секретарь государственной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класса                              гражданской службы Российской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3 класса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:rsidR="00990347" w:rsidRDefault="00990347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990347" w:rsidSect="0021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38"/>
      <w:bookmarkEnd w:id="13"/>
      <w:r>
        <w:rPr>
          <w:rFonts w:ascii="Calibri" w:hAnsi="Calibri" w:cs="Calibri"/>
        </w:rPr>
        <w:t>Приложение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Президента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113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43"/>
      <w:bookmarkEnd w:id="14"/>
      <w:r>
        <w:rPr>
          <w:rFonts w:ascii="Calibri" w:hAnsi="Calibri" w:cs="Calibri"/>
          <w:b/>
          <w:bCs/>
        </w:rPr>
        <w:t>ТАБЛИЦА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СООТНОШЕНИЯ КЛАССНЫХ ЧИНОВ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  <w:r>
        <w:rPr>
          <w:rFonts w:ascii="Calibri" w:hAnsi="Calibri" w:cs="Calibri"/>
          <w:b/>
          <w:bCs/>
        </w:rPr>
        <w:t xml:space="preserve"> ГОСУДАРСТВЕННОЙ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СЛУЖБЫ, ВОИНСКИХ И СПЕЦИАЛЬНЫХ ЗВАНИЙ, КЛАССНЫХ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ЧИНОВ ЮСТИЦИИ, КЛАССНЫХ ЧИНОВ ПРОКУРОРСКИХ РАБОТНИКОВ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30.09.2013 N 744)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898"/>
        <w:gridCol w:w="2198"/>
        <w:gridCol w:w="3454"/>
        <w:gridCol w:w="2424"/>
        <w:gridCol w:w="2380"/>
      </w:tblGrid>
      <w:tr w:rsidR="0099034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Классный чин федеральной государственной гражданской службы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Воинское звание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звание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Классный чин юстиции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Классный чин прокурорского работника</w:t>
            </w:r>
          </w:p>
        </w:tc>
      </w:tr>
      <w:tr w:rsidR="00990347">
        <w:tc>
          <w:tcPr>
            <w:tcW w:w="6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государственный советник Российской Федерации 1 класса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 армии, адмирал флота, генерал-полковник, адмирал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 полиции Российской Федерации, генерал юстиции Российской Федерации, действительный государственный советник таможенной службы Российской Федерации, генерал полиции, генерал-полковник: полиции (милиции), внутренней службы, юстиции, таможенной службы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государственный советник юстиции Российской Федерации, действительный государственный советник юстиции Российской Федерации 1 класса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государственный советник юстиции, государственный советник юстиции 1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Действительный </w:t>
            </w:r>
            <w:r>
              <w:rPr>
                <w:rFonts w:ascii="Calibri" w:hAnsi="Calibri" w:cs="Calibri"/>
              </w:rPr>
              <w:lastRenderedPageBreak/>
              <w:t>государственный советник Российской Федерации 2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генерал-лейтенант, </w:t>
            </w:r>
            <w:r>
              <w:rPr>
                <w:rFonts w:ascii="Calibri" w:hAnsi="Calibri" w:cs="Calibri"/>
              </w:rPr>
              <w:lastRenderedPageBreak/>
              <w:t>вице-адмирал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генерал-лейтенант: полиции </w:t>
            </w:r>
            <w:r>
              <w:rPr>
                <w:rFonts w:ascii="Calibri" w:hAnsi="Calibri" w:cs="Calibri"/>
              </w:rPr>
              <w:lastRenderedPageBreak/>
              <w:t>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действительный </w:t>
            </w:r>
            <w:r>
              <w:rPr>
                <w:rFonts w:ascii="Calibri" w:hAnsi="Calibri" w:cs="Calibri"/>
              </w:rPr>
              <w:lastRenderedPageBreak/>
              <w:t>государственный советник юстиции Российской Федерации 2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государственный </w:t>
            </w:r>
            <w:r>
              <w:rPr>
                <w:rFonts w:ascii="Calibri" w:hAnsi="Calibri" w:cs="Calibri"/>
              </w:rPr>
              <w:lastRenderedPageBreak/>
              <w:t>советник юстиции 2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государственный советник Российской Федерации 3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генерал-майор, контр-адмирал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генерал-майор: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действительный государственный советник юстиции Российской Федерации 3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юстиции 3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Российской Федерации 1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полковник, капитан 1 ранга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полковник: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юстиции Российской Федерации 1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советник юстиции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Российской Федерации 2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подполковник, капитан 2 ранга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подполковник: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юстиции Российской Федерации 2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юстиции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Российской Федерации 3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майор, капитан 3 ранга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майор: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советник юстиции Российской Федерации 3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советник юстиции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государственной гражданской службы Российской Федерации 1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капитан, капитан- лейтенант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капитан: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юстиции 1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1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государственной гражданской службы Российской Федерации 2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лейтенант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лейтенант: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юстиции 2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2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государственной гражданской службы Российской Федерации 3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лейтенант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лейтенант: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советник юстиции 3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3 класса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лейтенант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лейтенант: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1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младший юрист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государственной гражданской службы Российской Федерации 2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прапорщик, старший мичман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прапорщик: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2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Референт государственной гражданской службы Российской Федерации 3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прапорщик, мичман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прапорщик: полиции (милиции), внутренней службы, юстиции, таможенной службы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юрист 3 класса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государственной гражданской службы Российской Федерации 1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старшина, главный корабельный старшина, старший сержант, главный старшина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старшина, старший сержант: полиции (милиции), внутренней службы, юстиции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90347">
        <w:tc>
          <w:tcPr>
            <w:tcW w:w="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государственной гражданской службы Российской Федерации 2 класса</w:t>
            </w:r>
          </w:p>
        </w:tc>
        <w:tc>
          <w:tcPr>
            <w:tcW w:w="21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сержант, старшина 1 статьи, младший сержант, старшина 2 статьи</w:t>
            </w:r>
          </w:p>
        </w:tc>
        <w:tc>
          <w:tcPr>
            <w:tcW w:w="3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сержант, младший сержант: полиции (милиции), внутренней службы, юстиции</w:t>
            </w:r>
          </w:p>
        </w:tc>
        <w:tc>
          <w:tcPr>
            <w:tcW w:w="24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90347">
        <w:tc>
          <w:tcPr>
            <w:tcW w:w="6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государственной гражданской службы Российской Федерации 3 класса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ефрейтор, старший матрос, рядовой, матрос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рядовой: полиции (милиции), внутренней службы, юстиции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347" w:rsidRDefault="0099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К воинскому званию пребывающего в запасе гражданина, имеющего военно-учетную специальность юридического или медицинского профиля, добавляются соответственно слова "юстиции" или "медицинской службы".</w:t>
      </w: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347" w:rsidRDefault="009903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47"/>
    <w:rsid w:val="00014BCA"/>
    <w:rsid w:val="000E4D0B"/>
    <w:rsid w:val="003A1905"/>
    <w:rsid w:val="003F068B"/>
    <w:rsid w:val="0051732E"/>
    <w:rsid w:val="00590C06"/>
    <w:rsid w:val="00710203"/>
    <w:rsid w:val="00743D62"/>
    <w:rsid w:val="00766825"/>
    <w:rsid w:val="00796ED1"/>
    <w:rsid w:val="00901E0C"/>
    <w:rsid w:val="0091741E"/>
    <w:rsid w:val="00990347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3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AD8F82F2250FCAF4311BB748EE93D0479639518E96CDA4Ej9yCG" TargetMode="External"/><Relationship Id="rId13" Type="http://schemas.openxmlformats.org/officeDocument/2006/relationships/hyperlink" Target="consultantplus://offline/ref=B65C699E504B164972B592EE4199201479DBF92A2552FCAF4311BB748EjEy9G" TargetMode="External"/><Relationship Id="rId18" Type="http://schemas.openxmlformats.org/officeDocument/2006/relationships/hyperlink" Target="consultantplus://offline/ref=B65C699E504B164972B59BF7469920147FD5F828235EA1A54B48B77689E662137E2A9919E96CD8j4yCG" TargetMode="External"/><Relationship Id="rId26" Type="http://schemas.openxmlformats.org/officeDocument/2006/relationships/hyperlink" Target="consultantplus://offline/ref=B65C699E504B164972B59BF7469920147ADAF9292755FCAF4311BB748EE93D0479639518E96CDA49j9y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C699E504B164972B59BF7469920147AD8F82F2E5DFCAF4311BB748EE93D0479639518E96CDA4Fj9y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65C699E504B164972B59BF7469920147ADFFB2D2551FCAF4311BB748EE93D0479639518E96CDA4Fj9yCG" TargetMode="External"/><Relationship Id="rId12" Type="http://schemas.openxmlformats.org/officeDocument/2006/relationships/hyperlink" Target="consultantplus://offline/ref=B65C699E504B164972B59BF7469920147ADAF9292755FCAF4311BB748EE93D0479639518E96CDD47j9yEG" TargetMode="External"/><Relationship Id="rId17" Type="http://schemas.openxmlformats.org/officeDocument/2006/relationships/hyperlink" Target="consultantplus://offline/ref=B65C699E504B164972B59BF7469920147FD5F22B225EA1A54B48B77689E662137E2A9919E96CD8j4yAG" TargetMode="External"/><Relationship Id="rId25" Type="http://schemas.openxmlformats.org/officeDocument/2006/relationships/hyperlink" Target="consultantplus://offline/ref=B65C699E504B164972B59BF7469920147AD9F2222E51FCAF4311BB748EE93D0479639518E96CDA47j9y3G" TargetMode="External"/><Relationship Id="rId33" Type="http://schemas.openxmlformats.org/officeDocument/2006/relationships/hyperlink" Target="consultantplus://offline/ref=B65C699E504B164972B59BF7469920147AD8F82F2250FCAF4311BB748EE93D0479639518E96CDA4Fj9y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C699E504B164972B59BF74699201479DCFB2C225EA1A54B48B77689E662137E2A9919E96CDAj4y9G" TargetMode="External"/><Relationship Id="rId20" Type="http://schemas.openxmlformats.org/officeDocument/2006/relationships/hyperlink" Target="consultantplus://offline/ref=B65C699E504B164972B59BF7469920147ADBFF2A255DFCAF4311BB748EE93D0479639518E96CDB4Bj9yFG" TargetMode="External"/><Relationship Id="rId29" Type="http://schemas.openxmlformats.org/officeDocument/2006/relationships/hyperlink" Target="consultantplus://offline/ref=B65C699E504B164972B59BF7469920147AD8F82F2250FCAF4311BB748EE93D0479639518E96CDA4Fj9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C699E504B164972B59BF7469920147AD8F82F2E5DFCAF4311BB748EE93D0479639518E96CDA4Ej9yDG" TargetMode="External"/><Relationship Id="rId11" Type="http://schemas.openxmlformats.org/officeDocument/2006/relationships/hyperlink" Target="consultantplus://offline/ref=B65C699E504B164972B59BF7469920147AD8F82F2E5DFCAF4311BB748EE93D0479639518E96CDA4Ej9y2G" TargetMode="External"/><Relationship Id="rId24" Type="http://schemas.openxmlformats.org/officeDocument/2006/relationships/hyperlink" Target="consultantplus://offline/ref=B65C699E504B164972B59BF7469920147ADAF9292755FCAF4311BB748EE93D0479639518E96CD24Aj9yCG" TargetMode="External"/><Relationship Id="rId32" Type="http://schemas.openxmlformats.org/officeDocument/2006/relationships/hyperlink" Target="consultantplus://offline/ref=B65C699E504B164972B59BF7469920147ADAF9292755FCAF4311BB748EE93D0479639518E96CDD4Bj9y2G" TargetMode="External"/><Relationship Id="rId5" Type="http://schemas.openxmlformats.org/officeDocument/2006/relationships/hyperlink" Target="consultantplus://offline/ref=B65C699E504B164972B59BF7469920147ADBFF2A255DFCAF4311BB748EE93D0479639518E96CDB4Bj9yFG" TargetMode="External"/><Relationship Id="rId15" Type="http://schemas.openxmlformats.org/officeDocument/2006/relationships/hyperlink" Target="consultantplus://offline/ref=B65C699E504B164972B592EE4199201479DDFC28265CFCAF4311BB748EjEy9G" TargetMode="External"/><Relationship Id="rId23" Type="http://schemas.openxmlformats.org/officeDocument/2006/relationships/hyperlink" Target="consultantplus://offline/ref=B65C699E504B164972B59BF7469920147AD8F82F2250FCAF4311BB748EE93D0479639518E96CDA4Ej9y3G" TargetMode="External"/><Relationship Id="rId28" Type="http://schemas.openxmlformats.org/officeDocument/2006/relationships/hyperlink" Target="consultantplus://offline/ref=B65C699E504B164972B59BF7469920147AD8F82F2E5DFCAF4311BB748EE93D0479639518E96CDA4Fj9y9G" TargetMode="External"/><Relationship Id="rId10" Type="http://schemas.openxmlformats.org/officeDocument/2006/relationships/hyperlink" Target="consultantplus://offline/ref=B65C699E504B164972B59BF7469920147AD8F82F2250FCAF4311BB748EE93D0479639518E96CDA4Ej9yDG" TargetMode="External"/><Relationship Id="rId19" Type="http://schemas.openxmlformats.org/officeDocument/2006/relationships/hyperlink" Target="consultantplus://offline/ref=B65C699E504B164972B59BF7469920147ADBFF2A255DFCAF4311BB748EE93D0479639518E96CDA4Bj9y9G" TargetMode="External"/><Relationship Id="rId31" Type="http://schemas.openxmlformats.org/officeDocument/2006/relationships/hyperlink" Target="consultantplus://offline/ref=B65C699E504B164972B59BF7469920147AD8F82F2250FCAF4311BB748EE93D0479639518E96CDA4Fj9y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5C699E504B164972B59BF7469920147ADAF9292755FCAF4311BB748EE93D0479639518E96CD24Aj9yCG" TargetMode="External"/><Relationship Id="rId14" Type="http://schemas.openxmlformats.org/officeDocument/2006/relationships/hyperlink" Target="consultantplus://offline/ref=B65C699E504B164972B592EE4199201479DBF92A2552FCAF4311BB748EjEy9G" TargetMode="External"/><Relationship Id="rId22" Type="http://schemas.openxmlformats.org/officeDocument/2006/relationships/hyperlink" Target="consultantplus://offline/ref=B65C699E504B164972B59BF7469920147ADFFB2D2551FCAF4311BB748EE93D0479639518E96CDA4Fj9yCG" TargetMode="External"/><Relationship Id="rId27" Type="http://schemas.openxmlformats.org/officeDocument/2006/relationships/hyperlink" Target="consultantplus://offline/ref=B65C699E504B164972B59BF74699201473DDF223215EA1A54B48B77689E662137E2A9919E96CD8j4yEG" TargetMode="External"/><Relationship Id="rId30" Type="http://schemas.openxmlformats.org/officeDocument/2006/relationships/hyperlink" Target="consultantplus://offline/ref=B65C699E504B164972B59BF7469920147ADFFB2D2551FCAF4311BB748EE93D0479639518E96CDA4Fj9y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4401</Words>
  <Characters>25088</Characters>
  <Application>Microsoft Office Word</Application>
  <DocSecurity>0</DocSecurity>
  <Lines>209</Lines>
  <Paragraphs>58</Paragraphs>
  <ScaleCrop>false</ScaleCrop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2015-02-09T06:50:00Z</dcterms:created>
  <dcterms:modified xsi:type="dcterms:W3CDTF">2015-02-09T06:51:00Z</dcterms:modified>
</cp:coreProperties>
</file>