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1E57B8">
        <w:trPr>
          <w:trHeight w:val="993"/>
        </w:trPr>
        <w:tc>
          <w:tcPr>
            <w:tcW w:w="10348" w:type="dxa"/>
          </w:tcPr>
          <w:p w:rsidR="00CD56A8" w:rsidRDefault="00E636E8" w:rsidP="001E57B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9.35pt">
                  <v:imagedata r:id="rId5" o:title="герб на щите 875"/>
                </v:shape>
              </w:pict>
            </w:r>
          </w:p>
        </w:tc>
      </w:tr>
      <w:tr w:rsidR="00CD56A8" w:rsidTr="001E57B8">
        <w:trPr>
          <w:trHeight w:val="1871"/>
        </w:trPr>
        <w:tc>
          <w:tcPr>
            <w:tcW w:w="10348" w:type="dxa"/>
          </w:tcPr>
          <w:p w:rsidR="00CE437B" w:rsidRPr="001E57B8" w:rsidRDefault="00CE437B" w:rsidP="001E57B8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E57B8">
            <w:pPr>
              <w:jc w:val="center"/>
            </w:pPr>
            <w:r w:rsidRPr="0083151D">
              <w:t>РОСКОМНАДЗОР</w:t>
            </w:r>
          </w:p>
          <w:p w:rsidR="00941F4A" w:rsidRPr="001E57B8" w:rsidRDefault="00941F4A" w:rsidP="001E57B8">
            <w:pPr>
              <w:jc w:val="center"/>
              <w:rPr>
                <w:b/>
              </w:rPr>
            </w:pPr>
          </w:p>
          <w:p w:rsidR="00D05223" w:rsidRPr="001E57B8" w:rsidRDefault="00941F4A" w:rsidP="001E57B8">
            <w:pPr>
              <w:jc w:val="center"/>
              <w:rPr>
                <w:sz w:val="28"/>
                <w:szCs w:val="28"/>
              </w:rPr>
            </w:pPr>
            <w:r w:rsidRPr="001E57B8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E57B8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E57B8" w:rsidRDefault="00941F4A" w:rsidP="001E57B8">
            <w:pPr>
              <w:jc w:val="center"/>
              <w:rPr>
                <w:sz w:val="28"/>
                <w:szCs w:val="28"/>
              </w:rPr>
            </w:pPr>
            <w:r w:rsidRPr="001E57B8">
              <w:rPr>
                <w:sz w:val="28"/>
                <w:szCs w:val="28"/>
              </w:rPr>
              <w:t xml:space="preserve">ПО </w:t>
            </w:r>
            <w:r w:rsidR="005A4761" w:rsidRPr="001E57B8">
              <w:rPr>
                <w:sz w:val="28"/>
                <w:szCs w:val="28"/>
              </w:rPr>
              <w:t>РЕСПУБЛИКЕ БУРЯТИЯ</w:t>
            </w:r>
          </w:p>
          <w:p w:rsidR="00941F4A" w:rsidRPr="001E57B8" w:rsidRDefault="00941F4A" w:rsidP="001E57B8">
            <w:pPr>
              <w:jc w:val="center"/>
              <w:rPr>
                <w:sz w:val="28"/>
                <w:szCs w:val="28"/>
              </w:rPr>
            </w:pPr>
          </w:p>
          <w:p w:rsidR="00CD56A8" w:rsidRPr="001E57B8" w:rsidRDefault="008B0C9E" w:rsidP="001E57B8">
            <w:pPr>
              <w:jc w:val="center"/>
              <w:rPr>
                <w:bCs/>
                <w:sz w:val="48"/>
                <w:szCs w:val="48"/>
              </w:rPr>
            </w:pPr>
            <w:r w:rsidRPr="001E57B8">
              <w:rPr>
                <w:bCs/>
                <w:sz w:val="48"/>
                <w:szCs w:val="48"/>
              </w:rPr>
              <w:t>П</w:t>
            </w:r>
            <w:r w:rsidR="00733106" w:rsidRPr="001E57B8">
              <w:rPr>
                <w:bCs/>
                <w:sz w:val="48"/>
                <w:szCs w:val="48"/>
              </w:rPr>
              <w:t xml:space="preserve"> </w:t>
            </w:r>
            <w:r w:rsidRPr="001E57B8">
              <w:rPr>
                <w:bCs/>
                <w:sz w:val="48"/>
                <w:szCs w:val="48"/>
              </w:rPr>
              <w:t>Р</w:t>
            </w:r>
            <w:r w:rsidR="00733106" w:rsidRPr="001E57B8">
              <w:rPr>
                <w:bCs/>
                <w:sz w:val="48"/>
                <w:szCs w:val="48"/>
              </w:rPr>
              <w:t xml:space="preserve"> </w:t>
            </w:r>
            <w:r w:rsidRPr="001E57B8">
              <w:rPr>
                <w:bCs/>
                <w:sz w:val="48"/>
                <w:szCs w:val="48"/>
              </w:rPr>
              <w:t>И</w:t>
            </w:r>
            <w:r w:rsidR="00733106" w:rsidRPr="001E57B8">
              <w:rPr>
                <w:bCs/>
                <w:sz w:val="48"/>
                <w:szCs w:val="48"/>
              </w:rPr>
              <w:t xml:space="preserve"> </w:t>
            </w:r>
            <w:r w:rsidRPr="001E57B8">
              <w:rPr>
                <w:bCs/>
                <w:sz w:val="48"/>
                <w:szCs w:val="48"/>
              </w:rPr>
              <w:t>К</w:t>
            </w:r>
            <w:r w:rsidR="00733106" w:rsidRPr="001E57B8">
              <w:rPr>
                <w:bCs/>
                <w:sz w:val="48"/>
                <w:szCs w:val="48"/>
              </w:rPr>
              <w:t xml:space="preserve"> </w:t>
            </w:r>
            <w:r w:rsidRPr="001E57B8">
              <w:rPr>
                <w:bCs/>
                <w:sz w:val="48"/>
                <w:szCs w:val="48"/>
              </w:rPr>
              <w:t>А</w:t>
            </w:r>
            <w:r w:rsidR="00733106" w:rsidRPr="001E57B8">
              <w:rPr>
                <w:bCs/>
                <w:sz w:val="48"/>
                <w:szCs w:val="48"/>
              </w:rPr>
              <w:t xml:space="preserve"> </w:t>
            </w:r>
            <w:r w:rsidRPr="001E57B8">
              <w:rPr>
                <w:bCs/>
                <w:sz w:val="48"/>
                <w:szCs w:val="48"/>
              </w:rPr>
              <w:t>З</w:t>
            </w:r>
          </w:p>
          <w:p w:rsidR="00CD56A8" w:rsidRPr="001E57B8" w:rsidRDefault="00CD56A8" w:rsidP="001E57B8">
            <w:pPr>
              <w:jc w:val="center"/>
              <w:rPr>
                <w:sz w:val="16"/>
                <w:szCs w:val="16"/>
              </w:rPr>
            </w:pPr>
          </w:p>
          <w:p w:rsidR="00FD609A" w:rsidRPr="001E57B8" w:rsidRDefault="00FD609A" w:rsidP="001E57B8">
            <w:pPr>
              <w:jc w:val="center"/>
              <w:rPr>
                <w:sz w:val="16"/>
                <w:szCs w:val="16"/>
              </w:rPr>
            </w:pPr>
          </w:p>
          <w:p w:rsidR="00BA1D78" w:rsidRPr="001E57B8" w:rsidRDefault="001E57B8" w:rsidP="001012AB">
            <w:r>
              <w:t xml:space="preserve">         </w:t>
            </w:r>
            <w:r w:rsidRPr="001E57B8">
              <w:rPr>
                <w:u w:val="single"/>
              </w:rPr>
              <w:t>06.11.2020</w:t>
            </w:r>
            <w:r w:rsidR="00CD56A8" w:rsidRPr="001E57B8">
              <w:rPr>
                <w:u w:val="single"/>
              </w:rPr>
              <w:t xml:space="preserve"> </w:t>
            </w:r>
            <w:r w:rsidR="00CD56A8" w:rsidRPr="001E57B8">
              <w:t xml:space="preserve">                                                     </w:t>
            </w:r>
            <w:r w:rsidR="00E35943" w:rsidRPr="001E57B8">
              <w:t xml:space="preserve">      </w:t>
            </w:r>
            <w:r w:rsidR="00CD56A8" w:rsidRPr="001E57B8">
              <w:t xml:space="preserve">            </w:t>
            </w:r>
            <w:r w:rsidR="00941F4A" w:rsidRPr="001E57B8">
              <w:t xml:space="preserve">                       </w:t>
            </w:r>
            <w:r w:rsidR="00CD56A8" w:rsidRPr="001E57B8">
              <w:t xml:space="preserve">    </w:t>
            </w:r>
            <w:r>
              <w:t xml:space="preserve">                  </w:t>
            </w:r>
            <w:r w:rsidR="00CD56A8" w:rsidRPr="001E57B8">
              <w:t xml:space="preserve">№ </w:t>
            </w:r>
            <w:r w:rsidRPr="001E57B8">
              <w:rPr>
                <w:u w:val="single"/>
              </w:rPr>
              <w:t>131</w:t>
            </w:r>
          </w:p>
        </w:tc>
      </w:tr>
      <w:tr w:rsidR="00BA1D78" w:rsidTr="001E57B8">
        <w:trPr>
          <w:trHeight w:val="80"/>
        </w:trPr>
        <w:tc>
          <w:tcPr>
            <w:tcW w:w="10348" w:type="dxa"/>
          </w:tcPr>
          <w:p w:rsidR="00BA1D78" w:rsidRPr="00733106" w:rsidRDefault="005A4761" w:rsidP="001E57B8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0F3770" w:rsidRDefault="000F3770"/>
    <w:p w:rsidR="0083151D" w:rsidRPr="004D1285" w:rsidRDefault="0083151D" w:rsidP="00831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Pr="004D1285">
        <w:rPr>
          <w:b/>
          <w:sz w:val="28"/>
          <w:szCs w:val="28"/>
        </w:rPr>
        <w:t xml:space="preserve"> </w:t>
      </w:r>
      <w:r w:rsidR="005224D9">
        <w:rPr>
          <w:b/>
          <w:sz w:val="28"/>
          <w:szCs w:val="28"/>
        </w:rPr>
        <w:t xml:space="preserve">проведения второго этапа </w:t>
      </w:r>
      <w:r w:rsidRPr="004D1285">
        <w:rPr>
          <w:b/>
          <w:sz w:val="28"/>
          <w:szCs w:val="28"/>
        </w:rPr>
        <w:t xml:space="preserve">конкурса на включение в кадровый резерв </w:t>
      </w:r>
      <w:r>
        <w:rPr>
          <w:b/>
          <w:sz w:val="28"/>
          <w:szCs w:val="28"/>
        </w:rPr>
        <w:t xml:space="preserve">федеральной </w:t>
      </w:r>
      <w:r w:rsidRPr="004D1285">
        <w:rPr>
          <w:b/>
          <w:sz w:val="28"/>
          <w:szCs w:val="28"/>
        </w:rPr>
        <w:t>государственной гражданской службы в Управлении Роскомнадзора по Республике Бурятия</w:t>
      </w:r>
    </w:p>
    <w:p w:rsidR="0083151D" w:rsidRDefault="0083151D" w:rsidP="0083151D"/>
    <w:p w:rsidR="000F3770" w:rsidRDefault="000F3770"/>
    <w:p w:rsidR="005224D9" w:rsidRDefault="0083151D" w:rsidP="005224D9">
      <w:pPr>
        <w:jc w:val="both"/>
        <w:rPr>
          <w:sz w:val="28"/>
          <w:szCs w:val="28"/>
        </w:rPr>
      </w:pPr>
      <w:r>
        <w:tab/>
      </w:r>
      <w:r w:rsidRPr="005224D9">
        <w:rPr>
          <w:sz w:val="28"/>
          <w:szCs w:val="28"/>
        </w:rPr>
        <w:t xml:space="preserve">На основании </w:t>
      </w:r>
      <w:r w:rsidR="005224D9">
        <w:rPr>
          <w:sz w:val="28"/>
          <w:szCs w:val="28"/>
        </w:rPr>
        <w:t xml:space="preserve">п. 42 </w:t>
      </w:r>
      <w:r w:rsidR="005224D9" w:rsidRPr="005224D9">
        <w:rPr>
          <w:sz w:val="28"/>
          <w:szCs w:val="28"/>
        </w:rPr>
        <w:t>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  <w:r w:rsidR="005224D9">
        <w:rPr>
          <w:sz w:val="28"/>
          <w:szCs w:val="28"/>
        </w:rPr>
        <w:t>, утвержденной приказом</w:t>
      </w:r>
      <w:r w:rsidRPr="005224D9">
        <w:rPr>
          <w:sz w:val="28"/>
          <w:szCs w:val="28"/>
        </w:rPr>
        <w:t xml:space="preserve"> Федеральной службы по надзору в сфере связи</w:t>
      </w:r>
      <w:r w:rsidR="004200E6" w:rsidRPr="005224D9">
        <w:rPr>
          <w:sz w:val="28"/>
          <w:szCs w:val="28"/>
        </w:rPr>
        <w:t>, информационных технологий и массовых коммуникаций от 18.03.2019 №51</w:t>
      </w:r>
    </w:p>
    <w:p w:rsidR="003B4D73" w:rsidRPr="005224D9" w:rsidRDefault="004200E6" w:rsidP="005224D9">
      <w:pPr>
        <w:jc w:val="both"/>
        <w:rPr>
          <w:sz w:val="28"/>
          <w:szCs w:val="28"/>
        </w:rPr>
      </w:pPr>
      <w:r w:rsidRPr="005224D9">
        <w:rPr>
          <w:sz w:val="28"/>
          <w:szCs w:val="28"/>
        </w:rPr>
        <w:t xml:space="preserve"> </w:t>
      </w:r>
      <w:r w:rsidR="005224D9" w:rsidRPr="005224D9">
        <w:rPr>
          <w:sz w:val="28"/>
          <w:szCs w:val="28"/>
        </w:rPr>
        <w:t>п р и к а з ы в а ю:</w:t>
      </w:r>
    </w:p>
    <w:p w:rsidR="005224D9" w:rsidRPr="005224D9" w:rsidRDefault="005224D9" w:rsidP="005224D9">
      <w:pPr>
        <w:ind w:firstLine="708"/>
        <w:jc w:val="both"/>
        <w:rPr>
          <w:sz w:val="28"/>
          <w:szCs w:val="28"/>
        </w:rPr>
      </w:pPr>
      <w:r w:rsidRPr="005224D9">
        <w:rPr>
          <w:sz w:val="28"/>
          <w:szCs w:val="28"/>
        </w:rPr>
        <w:t xml:space="preserve">  1.Отменить проведение второго этапа конкурса на включение в кадровый резерв государственной гражданской службы Управления Роскомнадзора по Республике Бурятия в связи с отсутствием кандидатов. </w:t>
      </w:r>
    </w:p>
    <w:p w:rsidR="005224D9" w:rsidRPr="005224D9" w:rsidRDefault="005224D9" w:rsidP="005224D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24D9">
        <w:rPr>
          <w:sz w:val="28"/>
          <w:szCs w:val="28"/>
        </w:rPr>
        <w:tab/>
      </w:r>
      <w:r w:rsidRPr="005224D9">
        <w:rPr>
          <w:rFonts w:ascii="Times New Roman" w:hAnsi="Times New Roman"/>
          <w:sz w:val="28"/>
          <w:szCs w:val="28"/>
        </w:rPr>
        <w:t>2</w:t>
      </w:r>
      <w:r w:rsidRPr="005224D9">
        <w:rPr>
          <w:sz w:val="28"/>
          <w:szCs w:val="28"/>
        </w:rPr>
        <w:t xml:space="preserve">. </w:t>
      </w:r>
      <w:r w:rsidRPr="005224D9">
        <w:rPr>
          <w:rFonts w:ascii="Times New Roman" w:hAnsi="Times New Roman"/>
          <w:sz w:val="28"/>
          <w:szCs w:val="28"/>
        </w:rPr>
        <w:t>Ведущему специалисту-эксперту отдела ОФРиК Шайфлер И.А.  организовать р</w:t>
      </w:r>
      <w:r w:rsidRPr="005224D9">
        <w:rPr>
          <w:rFonts w:ascii="Times New Roman" w:hAnsi="Times New Roman"/>
          <w:color w:val="000000"/>
          <w:spacing w:val="-1"/>
          <w:sz w:val="28"/>
          <w:szCs w:val="28"/>
        </w:rPr>
        <w:t>азмещение информации об отмене  проведения второго этапа конкурса в кадровый резерв на сайте Управления Роскомнадзора по Республике Бурятия и на Федеральном портале государственной службы и управленческих кадров в установленном порядке</w:t>
      </w:r>
      <w:r w:rsidRPr="005224D9">
        <w:rPr>
          <w:rFonts w:ascii="Times New Roman" w:hAnsi="Times New Roman"/>
          <w:sz w:val="28"/>
          <w:szCs w:val="28"/>
        </w:rPr>
        <w:t xml:space="preserve">. </w:t>
      </w:r>
    </w:p>
    <w:p w:rsidR="005224D9" w:rsidRPr="005224D9" w:rsidRDefault="005224D9" w:rsidP="005224D9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224D9">
        <w:rPr>
          <w:rFonts w:ascii="Times New Roman" w:hAnsi="Times New Roman"/>
          <w:sz w:val="28"/>
          <w:szCs w:val="28"/>
        </w:rPr>
        <w:tab/>
        <w:t>3. Контроль за исполнением настоящего приказа оставляю за собой.</w:t>
      </w:r>
    </w:p>
    <w:p w:rsidR="005224D9" w:rsidRDefault="005224D9" w:rsidP="005224D9">
      <w:pPr>
        <w:pStyle w:val="a4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224D9" w:rsidRDefault="005224D9" w:rsidP="005224D9"/>
    <w:p w:rsidR="005224D9" w:rsidRPr="005224D9" w:rsidRDefault="005224D9" w:rsidP="005224D9">
      <w:pPr>
        <w:rPr>
          <w:sz w:val="28"/>
          <w:szCs w:val="28"/>
        </w:rPr>
      </w:pPr>
      <w:r w:rsidRPr="005224D9">
        <w:rPr>
          <w:sz w:val="28"/>
          <w:szCs w:val="28"/>
        </w:rPr>
        <w:t xml:space="preserve">Врио  руководителя  </w:t>
      </w:r>
      <w:r w:rsidRPr="005224D9">
        <w:rPr>
          <w:sz w:val="28"/>
          <w:szCs w:val="28"/>
        </w:rPr>
        <w:tab/>
      </w:r>
      <w:r w:rsidRPr="005224D9">
        <w:rPr>
          <w:sz w:val="28"/>
          <w:szCs w:val="28"/>
        </w:rPr>
        <w:tab/>
      </w:r>
      <w:r w:rsidRPr="005224D9">
        <w:rPr>
          <w:sz w:val="28"/>
          <w:szCs w:val="28"/>
        </w:rPr>
        <w:tab/>
      </w:r>
      <w:r w:rsidRPr="005224D9">
        <w:rPr>
          <w:sz w:val="28"/>
          <w:szCs w:val="28"/>
        </w:rPr>
        <w:tab/>
      </w:r>
      <w:r w:rsidRPr="005224D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</w:t>
      </w:r>
      <w:r w:rsidRPr="005224D9">
        <w:rPr>
          <w:sz w:val="28"/>
          <w:szCs w:val="28"/>
        </w:rPr>
        <w:t>А.С. Маркаков</w:t>
      </w:r>
    </w:p>
    <w:p w:rsidR="005224D9" w:rsidRPr="00276602" w:rsidRDefault="005224D9" w:rsidP="005224D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24D9" w:rsidRPr="005224D9" w:rsidRDefault="005224D9" w:rsidP="005224D9">
      <w:pPr>
        <w:ind w:firstLine="708"/>
        <w:jc w:val="both"/>
        <w:rPr>
          <w:sz w:val="28"/>
          <w:szCs w:val="28"/>
        </w:rPr>
      </w:pPr>
    </w:p>
    <w:p w:rsidR="000F3770" w:rsidRDefault="000F3770" w:rsidP="005224D9">
      <w:pPr>
        <w:jc w:val="both"/>
      </w:pPr>
    </w:p>
    <w:sectPr w:rsidR="000F3770" w:rsidSect="005224D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81D"/>
    <w:multiLevelType w:val="hybridMultilevel"/>
    <w:tmpl w:val="450E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295"/>
    <w:multiLevelType w:val="multilevel"/>
    <w:tmpl w:val="7E585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66080776"/>
    <w:multiLevelType w:val="hybridMultilevel"/>
    <w:tmpl w:val="0FBAAC00"/>
    <w:lvl w:ilvl="0" w:tplc="EDA46E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1E57B8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3F71C4"/>
    <w:rsid w:val="00400463"/>
    <w:rsid w:val="004055A9"/>
    <w:rsid w:val="004200E6"/>
    <w:rsid w:val="005224D9"/>
    <w:rsid w:val="00551D1A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5F7926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151D"/>
    <w:rsid w:val="00835949"/>
    <w:rsid w:val="008544FB"/>
    <w:rsid w:val="008602C1"/>
    <w:rsid w:val="00884BC4"/>
    <w:rsid w:val="008973E9"/>
    <w:rsid w:val="008B0C9E"/>
    <w:rsid w:val="0090783B"/>
    <w:rsid w:val="00925204"/>
    <w:rsid w:val="00941F4A"/>
    <w:rsid w:val="00970166"/>
    <w:rsid w:val="009D794E"/>
    <w:rsid w:val="00A43FA0"/>
    <w:rsid w:val="00A556D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7738A"/>
    <w:rsid w:val="00DB470E"/>
    <w:rsid w:val="00DB49CE"/>
    <w:rsid w:val="00DC3610"/>
    <w:rsid w:val="00E016E0"/>
    <w:rsid w:val="00E35943"/>
    <w:rsid w:val="00E636E8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4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2020-11-03T03:29:00Z</dcterms:created>
  <dcterms:modified xsi:type="dcterms:W3CDTF">2020-12-24T07:53:00Z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