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50" w:rsidRPr="00D55450" w:rsidRDefault="00D55450" w:rsidP="00430E60">
      <w:pPr>
        <w:spacing w:line="240" w:lineRule="auto"/>
        <w:jc w:val="both"/>
        <w:rPr>
          <w:rFonts w:ascii="Times New Roman" w:hAnsi="Times New Roman"/>
        </w:rPr>
      </w:pPr>
    </w:p>
    <w:p w:rsidR="007902D7" w:rsidRPr="007902D7" w:rsidRDefault="007902D7" w:rsidP="007902D7">
      <w:pPr>
        <w:spacing w:line="240" w:lineRule="auto"/>
        <w:ind w:left="4962"/>
        <w:jc w:val="center"/>
        <w:rPr>
          <w:rFonts w:ascii="Times New Roman" w:hAnsi="Times New Roman"/>
          <w:sz w:val="24"/>
          <w:szCs w:val="24"/>
        </w:rPr>
      </w:pPr>
      <w:r w:rsidRPr="007902D7">
        <w:rPr>
          <w:rFonts w:ascii="Times New Roman" w:hAnsi="Times New Roman"/>
          <w:sz w:val="24"/>
          <w:szCs w:val="24"/>
        </w:rPr>
        <w:t>УТВЕРЖДЕНО</w:t>
      </w:r>
    </w:p>
    <w:p w:rsidR="007902D7" w:rsidRPr="007902D7" w:rsidRDefault="007902D7" w:rsidP="007902D7">
      <w:pPr>
        <w:spacing w:line="240" w:lineRule="auto"/>
        <w:ind w:left="4962"/>
        <w:jc w:val="center"/>
        <w:rPr>
          <w:rFonts w:ascii="Times New Roman" w:hAnsi="Times New Roman"/>
          <w:sz w:val="24"/>
          <w:szCs w:val="24"/>
        </w:rPr>
      </w:pPr>
      <w:r w:rsidRPr="007902D7">
        <w:rPr>
          <w:rFonts w:ascii="Times New Roman" w:hAnsi="Times New Roman"/>
          <w:sz w:val="24"/>
          <w:szCs w:val="24"/>
        </w:rPr>
        <w:t xml:space="preserve">Приказом Управления Роскомнадзора </w:t>
      </w:r>
    </w:p>
    <w:p w:rsidR="007902D7" w:rsidRPr="007902D7" w:rsidRDefault="007902D7" w:rsidP="007902D7">
      <w:pPr>
        <w:spacing w:line="240" w:lineRule="auto"/>
        <w:ind w:left="4962"/>
        <w:jc w:val="center"/>
        <w:rPr>
          <w:rFonts w:ascii="Times New Roman" w:hAnsi="Times New Roman"/>
          <w:sz w:val="24"/>
          <w:szCs w:val="24"/>
        </w:rPr>
      </w:pPr>
      <w:r w:rsidRPr="007902D7">
        <w:rPr>
          <w:rFonts w:ascii="Times New Roman" w:hAnsi="Times New Roman"/>
          <w:sz w:val="24"/>
          <w:szCs w:val="24"/>
        </w:rPr>
        <w:t xml:space="preserve">по Республике Бурятия </w:t>
      </w:r>
    </w:p>
    <w:p w:rsidR="007902D7" w:rsidRPr="007902D7" w:rsidRDefault="007902D7" w:rsidP="007902D7">
      <w:pPr>
        <w:spacing w:line="240" w:lineRule="auto"/>
        <w:ind w:left="4962"/>
        <w:jc w:val="center"/>
        <w:rPr>
          <w:rFonts w:ascii="Times New Roman" w:hAnsi="Times New Roman"/>
          <w:sz w:val="24"/>
          <w:szCs w:val="24"/>
        </w:rPr>
      </w:pPr>
      <w:r w:rsidRPr="007902D7">
        <w:rPr>
          <w:rFonts w:ascii="Times New Roman" w:hAnsi="Times New Roman"/>
          <w:sz w:val="24"/>
          <w:szCs w:val="24"/>
        </w:rPr>
        <w:t>от «</w:t>
      </w:r>
      <w:r w:rsidR="00086B63">
        <w:rPr>
          <w:rFonts w:ascii="Times New Roman" w:hAnsi="Times New Roman"/>
          <w:sz w:val="24"/>
          <w:szCs w:val="24"/>
        </w:rPr>
        <w:t>21</w:t>
      </w:r>
      <w:r w:rsidRPr="007902D7">
        <w:rPr>
          <w:rFonts w:ascii="Times New Roman" w:hAnsi="Times New Roman"/>
          <w:sz w:val="24"/>
          <w:szCs w:val="24"/>
        </w:rPr>
        <w:t xml:space="preserve">» </w:t>
      </w:r>
      <w:r w:rsidR="00086B63">
        <w:rPr>
          <w:rFonts w:ascii="Times New Roman" w:hAnsi="Times New Roman"/>
          <w:sz w:val="24"/>
          <w:szCs w:val="24"/>
        </w:rPr>
        <w:t>июня 2019 № 115</w:t>
      </w:r>
    </w:p>
    <w:p w:rsidR="007902D7" w:rsidRDefault="007902D7" w:rsidP="007902D7">
      <w:pPr>
        <w:spacing w:line="240" w:lineRule="auto"/>
        <w:ind w:left="4962"/>
        <w:jc w:val="center"/>
        <w:rPr>
          <w:rFonts w:ascii="Times New Roman" w:hAnsi="Times New Roman"/>
          <w:b/>
          <w:sz w:val="28"/>
          <w:szCs w:val="28"/>
        </w:rPr>
      </w:pPr>
    </w:p>
    <w:p w:rsidR="007902D7" w:rsidRDefault="007902D7" w:rsidP="00430E60">
      <w:pPr>
        <w:spacing w:line="240" w:lineRule="auto"/>
        <w:jc w:val="center"/>
        <w:rPr>
          <w:rFonts w:ascii="Times New Roman" w:hAnsi="Times New Roman"/>
          <w:b/>
          <w:sz w:val="28"/>
          <w:szCs w:val="28"/>
        </w:rPr>
      </w:pPr>
    </w:p>
    <w:p w:rsidR="007902D7" w:rsidRPr="007902D7" w:rsidRDefault="007902D7" w:rsidP="00430E60">
      <w:pPr>
        <w:spacing w:line="240" w:lineRule="auto"/>
        <w:jc w:val="center"/>
        <w:rPr>
          <w:rFonts w:ascii="Times New Roman" w:hAnsi="Times New Roman"/>
          <w:b/>
          <w:sz w:val="28"/>
          <w:szCs w:val="28"/>
        </w:rPr>
      </w:pPr>
    </w:p>
    <w:p w:rsidR="00D55450" w:rsidRPr="007902D7" w:rsidRDefault="00D55450" w:rsidP="007902D7">
      <w:pPr>
        <w:spacing w:after="0" w:line="360" w:lineRule="auto"/>
        <w:ind w:firstLine="709"/>
        <w:jc w:val="center"/>
        <w:rPr>
          <w:rFonts w:ascii="Times New Roman" w:hAnsi="Times New Roman"/>
          <w:b/>
          <w:sz w:val="28"/>
          <w:szCs w:val="28"/>
        </w:rPr>
      </w:pPr>
      <w:r w:rsidRPr="007902D7">
        <w:rPr>
          <w:rFonts w:ascii="Times New Roman" w:hAnsi="Times New Roman"/>
          <w:b/>
          <w:sz w:val="28"/>
          <w:szCs w:val="28"/>
        </w:rPr>
        <w:t>Положение о Единой комиссии</w:t>
      </w:r>
    </w:p>
    <w:p w:rsidR="00D55450" w:rsidRPr="007902D7" w:rsidRDefault="00D55450" w:rsidP="007902D7">
      <w:pPr>
        <w:spacing w:after="0" w:line="360" w:lineRule="auto"/>
        <w:ind w:firstLine="709"/>
        <w:jc w:val="center"/>
        <w:rPr>
          <w:rFonts w:ascii="Times New Roman" w:hAnsi="Times New Roman"/>
          <w:b/>
          <w:sz w:val="28"/>
          <w:szCs w:val="28"/>
        </w:rPr>
      </w:pPr>
      <w:r w:rsidRPr="007902D7">
        <w:rPr>
          <w:rFonts w:ascii="Times New Roman" w:hAnsi="Times New Roman"/>
          <w:b/>
          <w:sz w:val="28"/>
          <w:szCs w:val="28"/>
        </w:rPr>
        <w:t>по определению поставщиков (подрядчиков, исполнителей)</w:t>
      </w:r>
    </w:p>
    <w:p w:rsidR="00D55450" w:rsidRPr="007902D7" w:rsidRDefault="002F2D75" w:rsidP="007902D7">
      <w:pPr>
        <w:spacing w:after="0" w:line="360" w:lineRule="auto"/>
        <w:ind w:firstLine="709"/>
        <w:jc w:val="center"/>
        <w:rPr>
          <w:rFonts w:ascii="Times New Roman" w:hAnsi="Times New Roman"/>
          <w:i/>
          <w:sz w:val="28"/>
          <w:szCs w:val="28"/>
        </w:rPr>
      </w:pPr>
      <w:r w:rsidRPr="007902D7">
        <w:rPr>
          <w:rFonts w:ascii="Times New Roman" w:hAnsi="Times New Roman"/>
          <w:b/>
          <w:sz w:val="28"/>
          <w:szCs w:val="28"/>
        </w:rPr>
        <w:t>Управления Роскомнадзора по Республике Бурятия</w:t>
      </w:r>
    </w:p>
    <w:p w:rsidR="00D55450" w:rsidRPr="007902D7" w:rsidRDefault="00D55450" w:rsidP="007902D7">
      <w:pPr>
        <w:spacing w:after="0" w:line="360" w:lineRule="auto"/>
        <w:ind w:firstLine="709"/>
        <w:jc w:val="center"/>
        <w:rPr>
          <w:rFonts w:ascii="Times New Roman" w:hAnsi="Times New Roman"/>
          <w:b/>
          <w:sz w:val="24"/>
          <w:szCs w:val="24"/>
        </w:rPr>
      </w:pP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1. Общие положения</w:t>
      </w: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2F2D75" w:rsidRPr="007902D7">
        <w:rPr>
          <w:rFonts w:ascii="Times New Roman" w:hAnsi="Times New Roman"/>
          <w:sz w:val="24"/>
          <w:szCs w:val="24"/>
        </w:rPr>
        <w:t>Управления Роскомнадзора по Республике Бурятия</w:t>
      </w:r>
      <w:r w:rsidRPr="007902D7">
        <w:rPr>
          <w:rFonts w:ascii="Times New Roman" w:hAnsi="Times New Roman"/>
          <w:sz w:val="24"/>
          <w:szCs w:val="24"/>
        </w:rPr>
        <w:t xml:space="preserve"> для заключения контрактов на поставку товаров, выполнение работ, оказание услуг для нужд </w:t>
      </w:r>
      <w:r w:rsidR="002F2D75" w:rsidRPr="007902D7">
        <w:rPr>
          <w:rFonts w:ascii="Times New Roman" w:hAnsi="Times New Roman"/>
          <w:sz w:val="24"/>
          <w:szCs w:val="24"/>
        </w:rPr>
        <w:t>Управления</w:t>
      </w:r>
      <w:r w:rsidRPr="007902D7">
        <w:rPr>
          <w:rFonts w:ascii="Times New Roman" w:hAnsi="Times New Roman"/>
          <w:sz w:val="24"/>
          <w:szCs w:val="24"/>
        </w:rPr>
        <w:t xml:space="preserve"> (далее - Единая комиссия) путем проведения конкурсов, аукционов, запросов котировок, запросов предложений.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1.2. Основные понятия:</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lastRenderedPageBreak/>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902D7">
        <w:rPr>
          <w:rFonts w:ascii="Times New Roman" w:hAnsi="Times New Roman"/>
          <w:sz w:val="24"/>
          <w:szCs w:val="24"/>
        </w:rPr>
        <w:t>предквалификационный</w:t>
      </w:r>
      <w:proofErr w:type="spellEnd"/>
      <w:r w:rsidRPr="007902D7">
        <w:rPr>
          <w:rFonts w:ascii="Times New Roman" w:hAnsi="Times New Roman"/>
          <w:sz w:val="24"/>
          <w:szCs w:val="24"/>
        </w:rPr>
        <w:t xml:space="preserve"> отбор;</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902D7">
        <w:rPr>
          <w:rFonts w:ascii="Times New Roman" w:hAnsi="Times New Roman"/>
          <w:sz w:val="24"/>
          <w:szCs w:val="24"/>
        </w:rPr>
        <w:t>предквалификационный</w:t>
      </w:r>
      <w:proofErr w:type="spellEnd"/>
      <w:proofErr w:type="gramEnd"/>
      <w:r w:rsidRPr="007902D7">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xml:space="preserve">-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w:t>
      </w:r>
      <w:r w:rsidRPr="007902D7">
        <w:rPr>
          <w:rFonts w:ascii="Times New Roman" w:hAnsi="Times New Roman"/>
          <w:sz w:val="24"/>
          <w:szCs w:val="24"/>
        </w:rPr>
        <w:lastRenderedPageBreak/>
        <w:t>предложение, которое наилучшим образом удовлетворяет потребностям заказчика в товаре, работе или</w:t>
      </w:r>
      <w:proofErr w:type="gramEnd"/>
      <w:r w:rsidRPr="007902D7">
        <w:rPr>
          <w:rFonts w:ascii="Times New Roman" w:hAnsi="Times New Roman"/>
          <w:sz w:val="24"/>
          <w:szCs w:val="24"/>
        </w:rPr>
        <w:t xml:space="preserve"> услуге.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1.3. Процедуры по определению поставщиков (подрядчиков, исполнителей) проводятся</w:t>
      </w:r>
      <w:r w:rsidR="00E40CD5" w:rsidRPr="007902D7">
        <w:rPr>
          <w:rFonts w:ascii="Times New Roman" w:hAnsi="Times New Roman"/>
          <w:sz w:val="24"/>
          <w:szCs w:val="24"/>
        </w:rPr>
        <w:t xml:space="preserve"> </w:t>
      </w:r>
      <w:r w:rsidR="002F2D75" w:rsidRPr="007902D7">
        <w:rPr>
          <w:rFonts w:ascii="Times New Roman" w:hAnsi="Times New Roman"/>
          <w:sz w:val="24"/>
          <w:szCs w:val="24"/>
        </w:rPr>
        <w:t>контрактным управляющим</w:t>
      </w:r>
      <w:r w:rsidR="00E40CD5" w:rsidRPr="007902D7">
        <w:rPr>
          <w:rFonts w:ascii="Times New Roman" w:hAnsi="Times New Roman"/>
          <w:sz w:val="24"/>
          <w:szCs w:val="24"/>
        </w:rPr>
        <w:t xml:space="preserve"> заказчика</w:t>
      </w:r>
      <w:r w:rsidRPr="007902D7">
        <w:rPr>
          <w:rFonts w:ascii="Times New Roman" w:hAnsi="Times New Roman"/>
          <w:sz w:val="24"/>
          <w:szCs w:val="24"/>
        </w:rPr>
        <w:t>.</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1.4. </w:t>
      </w:r>
      <w:proofErr w:type="gramStart"/>
      <w:r w:rsidRPr="007902D7">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902D7">
        <w:rPr>
          <w:rFonts w:ascii="Times New Roman" w:hAnsi="Times New Roman"/>
          <w:sz w:val="24"/>
          <w:szCs w:val="24"/>
        </w:rPr>
        <w:t xml:space="preserve"> с ограниченным участием, закрытом двухэтапном </w:t>
      </w:r>
      <w:proofErr w:type="gramStart"/>
      <w:r w:rsidRPr="007902D7">
        <w:rPr>
          <w:rFonts w:ascii="Times New Roman" w:hAnsi="Times New Roman"/>
          <w:sz w:val="24"/>
          <w:szCs w:val="24"/>
        </w:rPr>
        <w:t>конкурсе</w:t>
      </w:r>
      <w:proofErr w:type="gramEnd"/>
      <w:r w:rsidRPr="007902D7">
        <w:rPr>
          <w:rFonts w:ascii="Times New Roman" w:hAnsi="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1.5. В процессе осуществления своих полномочий Единая комиссия взаимодействует с </w:t>
      </w:r>
      <w:r w:rsidR="002F2D75" w:rsidRPr="007902D7">
        <w:rPr>
          <w:rFonts w:ascii="Times New Roman" w:hAnsi="Times New Roman"/>
          <w:sz w:val="24"/>
          <w:szCs w:val="24"/>
        </w:rPr>
        <w:t>контрактным управляющим</w:t>
      </w:r>
      <w:r w:rsidR="00E40CD5" w:rsidRPr="007902D7">
        <w:rPr>
          <w:rFonts w:ascii="Times New Roman" w:hAnsi="Times New Roman"/>
          <w:sz w:val="24"/>
          <w:szCs w:val="24"/>
        </w:rPr>
        <w:t xml:space="preserve"> </w:t>
      </w:r>
      <w:r w:rsidRPr="007902D7">
        <w:rPr>
          <w:rFonts w:ascii="Times New Roman" w:hAnsi="Times New Roman"/>
          <w:sz w:val="24"/>
          <w:szCs w:val="24"/>
        </w:rPr>
        <w:t>заказчик</w:t>
      </w:r>
      <w:r w:rsidR="00E40CD5" w:rsidRPr="007902D7">
        <w:rPr>
          <w:rFonts w:ascii="Times New Roman" w:hAnsi="Times New Roman"/>
          <w:sz w:val="24"/>
          <w:szCs w:val="24"/>
        </w:rPr>
        <w:t>а</w:t>
      </w:r>
      <w:r w:rsidRPr="007902D7">
        <w:rPr>
          <w:rFonts w:ascii="Times New Roman" w:hAnsi="Times New Roman"/>
          <w:sz w:val="24"/>
          <w:szCs w:val="24"/>
        </w:rPr>
        <w:t xml:space="preserve"> и специализированной организацией (в случае ее привлечения заказчиком) в порядке, установленном настоящим Положением.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1.6. </w:t>
      </w:r>
      <w:r w:rsidR="00906674" w:rsidRPr="007902D7">
        <w:rPr>
          <w:rFonts w:ascii="Times New Roman" w:hAnsi="Times New Roman"/>
          <w:sz w:val="24"/>
          <w:szCs w:val="24"/>
        </w:rPr>
        <w:t>В</w:t>
      </w:r>
      <w:r w:rsidRPr="007902D7">
        <w:rPr>
          <w:rFonts w:ascii="Times New Roman" w:hAnsi="Times New Roman"/>
          <w:sz w:val="24"/>
          <w:szCs w:val="24"/>
        </w:rPr>
        <w:t xml:space="preserve"> отсутствии председателя Единой комиссии его обязанности исполняет заместитель председателя.</w:t>
      </w: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2. Правовое регулирование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Единая комиссия в процессе своей деятельности руководствуется </w:t>
      </w:r>
      <w:r w:rsidR="00E40CD5" w:rsidRPr="007902D7">
        <w:rPr>
          <w:rFonts w:ascii="Times New Roman" w:hAnsi="Times New Roman"/>
          <w:sz w:val="24"/>
          <w:szCs w:val="24"/>
        </w:rPr>
        <w:t xml:space="preserve">Конституцией Российской Федерации, </w:t>
      </w:r>
      <w:r w:rsidRPr="007902D7">
        <w:rPr>
          <w:rFonts w:ascii="Times New Roman" w:hAnsi="Times New Roman"/>
          <w:sz w:val="24"/>
          <w:szCs w:val="24"/>
        </w:rPr>
        <w:t>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55450" w:rsidRPr="007902D7" w:rsidRDefault="00D55450" w:rsidP="007902D7">
      <w:pPr>
        <w:spacing w:after="0" w:line="360" w:lineRule="auto"/>
        <w:ind w:firstLine="709"/>
        <w:jc w:val="both"/>
        <w:rPr>
          <w:rFonts w:ascii="Times New Roman" w:hAnsi="Times New Roman"/>
          <w:b/>
          <w:sz w:val="24"/>
          <w:szCs w:val="24"/>
        </w:rPr>
      </w:pPr>
    </w:p>
    <w:p w:rsidR="00D55450" w:rsidRPr="007902D7" w:rsidRDefault="00D55450"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3. Цели создания и принципы работы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lastRenderedPageBreak/>
        <w:t>3.2. В своей деятельности Единая комиссия руководствуется следующими принципами.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7902D7">
        <w:rPr>
          <w:rFonts w:ascii="Times New Roman" w:hAnsi="Times New Roman"/>
          <w:sz w:val="24"/>
          <w:szCs w:val="24"/>
        </w:rPr>
        <w:t>ств дл</w:t>
      </w:r>
      <w:proofErr w:type="gramEnd"/>
      <w:r w:rsidRPr="007902D7">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4. Функции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bookmarkStart w:id="0" w:name="Par44"/>
      <w:bookmarkEnd w:id="0"/>
      <w:r w:rsidRPr="007902D7">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C1BCA"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4.1.1. </w:t>
      </w:r>
      <w:r w:rsidR="00EC1BCA" w:rsidRPr="007902D7">
        <w:rPr>
          <w:rFonts w:ascii="Times New Roman" w:hAnsi="Times New Roman"/>
          <w:sz w:val="24"/>
          <w:szCs w:val="24"/>
        </w:rPr>
        <w:t>Единая комиссия</w:t>
      </w:r>
      <w:r w:rsidR="00EC1BCA" w:rsidRPr="007902D7">
        <w:rPr>
          <w:rFonts w:ascii="Times New Roman" w:hAnsi="Times New Roman"/>
          <w:color w:val="FF0000"/>
          <w:sz w:val="24"/>
          <w:szCs w:val="24"/>
        </w:rPr>
        <w:t xml:space="preserve"> </w:t>
      </w:r>
      <w:r w:rsidR="00EC1BCA" w:rsidRPr="007902D7">
        <w:rPr>
          <w:rFonts w:ascii="Times New Roman" w:hAnsi="Times New Roman"/>
          <w:sz w:val="24"/>
          <w:szCs w:val="24"/>
          <w:shd w:val="clear" w:color="auto" w:fill="FFFFFF"/>
        </w:rPr>
        <w:t>рассматривает и оценивает первые части запросов от участников торгов. Итоги проведенного анализа протоколируются. Данный протокол необходимо передать оператору ЭП в положенный срок — в течение дня, отведенного на рассмотрение и оценку первых частей заявок (</w:t>
      </w:r>
      <w:proofErr w:type="gramStart"/>
      <w:r w:rsidR="00EC1BCA" w:rsidRPr="007902D7">
        <w:rPr>
          <w:rFonts w:ascii="Times New Roman" w:hAnsi="Times New Roman"/>
          <w:sz w:val="24"/>
          <w:szCs w:val="24"/>
          <w:shd w:val="clear" w:color="auto" w:fill="FFFFFF"/>
        </w:rPr>
        <w:t>ч</w:t>
      </w:r>
      <w:proofErr w:type="gramEnd"/>
      <w:r w:rsidR="00EC1BCA" w:rsidRPr="007902D7">
        <w:rPr>
          <w:rFonts w:ascii="Times New Roman" w:hAnsi="Times New Roman"/>
          <w:sz w:val="24"/>
          <w:szCs w:val="24"/>
          <w:shd w:val="clear" w:color="auto" w:fill="FFFFFF"/>
        </w:rPr>
        <w:t>. 13 ст. 54.4, ч. 6,7 ст. 54.5 44-ФЗ).</w:t>
      </w:r>
    </w:p>
    <w:p w:rsidR="00EC1BCA"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4.1.2. </w:t>
      </w:r>
      <w:r w:rsidR="00CA4A89" w:rsidRPr="007902D7">
        <w:rPr>
          <w:rFonts w:ascii="Times New Roman" w:hAnsi="Times New Roman"/>
          <w:sz w:val="24"/>
          <w:szCs w:val="24"/>
        </w:rPr>
        <w:t xml:space="preserve">Единая комиссия </w:t>
      </w:r>
      <w:r w:rsidR="00CA4A89" w:rsidRPr="007902D7">
        <w:rPr>
          <w:rFonts w:ascii="Times New Roman" w:hAnsi="Times New Roman"/>
          <w:sz w:val="24"/>
          <w:szCs w:val="24"/>
          <w:shd w:val="clear" w:color="auto" w:fill="FFFFFF"/>
        </w:rPr>
        <w:t xml:space="preserve">изучает и анализирует вторые части предложений от потенциальных поставщиков. Затем члены комиссии составляют соответствующий протокол и направляют его оператору ЭП непосредственно в день, отведенный на рассмотрение и оценку вторых частей заявочных предложений участников </w:t>
      </w:r>
      <w:proofErr w:type="spellStart"/>
      <w:r w:rsidR="00CA4A89" w:rsidRPr="007902D7">
        <w:rPr>
          <w:rFonts w:ascii="Times New Roman" w:hAnsi="Times New Roman"/>
          <w:sz w:val="24"/>
          <w:szCs w:val="24"/>
          <w:shd w:val="clear" w:color="auto" w:fill="FFFFFF"/>
        </w:rPr>
        <w:t>госзакупки</w:t>
      </w:r>
      <w:proofErr w:type="spellEnd"/>
      <w:r w:rsidR="00CA4A89" w:rsidRPr="007902D7">
        <w:rPr>
          <w:rFonts w:ascii="Times New Roman" w:hAnsi="Times New Roman"/>
          <w:sz w:val="24"/>
          <w:szCs w:val="24"/>
          <w:shd w:val="clear" w:color="auto" w:fill="FFFFFF"/>
        </w:rPr>
        <w:t xml:space="preserve"> (ч. 7, 8 ст. 54.7 44-ФЗ).</w:t>
      </w:r>
      <w:r w:rsidR="00CA4A89" w:rsidRPr="007902D7">
        <w:rPr>
          <w:rFonts w:ascii="Times New Roman" w:hAnsi="Times New Roman"/>
          <w:sz w:val="24"/>
          <w:szCs w:val="24"/>
        </w:rPr>
        <w:t xml:space="preserve"> </w:t>
      </w:r>
    </w:p>
    <w:p w:rsidR="00126569"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4.1.3.</w:t>
      </w:r>
      <w:r w:rsidR="00FE137D" w:rsidRPr="007902D7">
        <w:rPr>
          <w:rFonts w:ascii="Times New Roman" w:hAnsi="Times New Roman"/>
          <w:sz w:val="24"/>
          <w:szCs w:val="24"/>
        </w:rPr>
        <w:t xml:space="preserve"> </w:t>
      </w:r>
      <w:r w:rsidR="00927946" w:rsidRPr="007902D7">
        <w:rPr>
          <w:rFonts w:ascii="Times New Roman" w:hAnsi="Times New Roman"/>
          <w:sz w:val="24"/>
          <w:szCs w:val="24"/>
          <w:shd w:val="clear" w:color="auto" w:fill="FFFFFF"/>
        </w:rPr>
        <w:t xml:space="preserve">После публикации протокола рассмотрения вторых частей оператор передает заказчику запротоколированные результаты с окончательными предложениями участников. </w:t>
      </w:r>
      <w:r w:rsidR="00FE137D" w:rsidRPr="007902D7">
        <w:rPr>
          <w:rFonts w:ascii="Times New Roman" w:hAnsi="Times New Roman"/>
          <w:sz w:val="24"/>
          <w:szCs w:val="24"/>
          <w:shd w:val="clear" w:color="auto" w:fill="FFFFFF"/>
        </w:rPr>
        <w:t>Единая комиссия</w:t>
      </w:r>
      <w:r w:rsidR="00927946" w:rsidRPr="007902D7">
        <w:rPr>
          <w:rFonts w:ascii="Times New Roman" w:hAnsi="Times New Roman"/>
          <w:sz w:val="24"/>
          <w:szCs w:val="24"/>
          <w:shd w:val="clear" w:color="auto" w:fill="FFFFFF"/>
        </w:rPr>
        <w:t xml:space="preserve">  внимательно изучает все предложения и протоколы, а затем ранжирует заявки участников </w:t>
      </w:r>
      <w:proofErr w:type="spellStart"/>
      <w:r w:rsidR="00927946" w:rsidRPr="007902D7">
        <w:rPr>
          <w:rFonts w:ascii="Times New Roman" w:hAnsi="Times New Roman"/>
          <w:sz w:val="24"/>
          <w:szCs w:val="24"/>
          <w:shd w:val="clear" w:color="auto" w:fill="FFFFFF"/>
        </w:rPr>
        <w:t>госзакупок</w:t>
      </w:r>
      <w:proofErr w:type="spellEnd"/>
      <w:r w:rsidR="00927946" w:rsidRPr="007902D7">
        <w:rPr>
          <w:rFonts w:ascii="Times New Roman" w:hAnsi="Times New Roman"/>
          <w:sz w:val="24"/>
          <w:szCs w:val="24"/>
          <w:shd w:val="clear" w:color="auto" w:fill="FFFFFF"/>
        </w:rPr>
        <w:t>. Результатом работы комиссии является протокол подведения итогов электронной процедуры (</w:t>
      </w:r>
      <w:proofErr w:type="gramStart"/>
      <w:r w:rsidR="00927946" w:rsidRPr="007902D7">
        <w:rPr>
          <w:rFonts w:ascii="Times New Roman" w:hAnsi="Times New Roman"/>
          <w:sz w:val="24"/>
          <w:szCs w:val="24"/>
          <w:shd w:val="clear" w:color="auto" w:fill="FFFFFF"/>
        </w:rPr>
        <w:t>ч</w:t>
      </w:r>
      <w:proofErr w:type="gramEnd"/>
      <w:r w:rsidR="00927946" w:rsidRPr="007902D7">
        <w:rPr>
          <w:rFonts w:ascii="Times New Roman" w:hAnsi="Times New Roman"/>
          <w:sz w:val="24"/>
          <w:szCs w:val="24"/>
          <w:shd w:val="clear" w:color="auto" w:fill="FFFFFF"/>
        </w:rPr>
        <w:t xml:space="preserve">. 10, 11 ст. 54.7 44-ФЗ). Все протоколы составляются согласно принятому решению о допуске или обоснованному выводу об отказе, а также о присвоении баллов в соответствии с установленными документацией критериями от каждого члена комиссии. Протоколирующие документы подписываются всеми присутствующими членами комиссии по закупкам. Члены комиссии вправе отстранить участника закупки за предоставление </w:t>
      </w:r>
      <w:r w:rsidR="00927946" w:rsidRPr="007902D7">
        <w:rPr>
          <w:rFonts w:ascii="Times New Roman" w:hAnsi="Times New Roman"/>
          <w:sz w:val="24"/>
          <w:szCs w:val="24"/>
          <w:shd w:val="clear" w:color="auto" w:fill="FFFFFF"/>
        </w:rPr>
        <w:lastRenderedPageBreak/>
        <w:t>недостоверных сведений на любом этапе проведения торгов (</w:t>
      </w:r>
      <w:proofErr w:type="gramStart"/>
      <w:r w:rsidR="00927946" w:rsidRPr="007902D7">
        <w:rPr>
          <w:rFonts w:ascii="Times New Roman" w:hAnsi="Times New Roman"/>
          <w:sz w:val="24"/>
          <w:szCs w:val="24"/>
          <w:shd w:val="clear" w:color="auto" w:fill="FFFFFF"/>
        </w:rPr>
        <w:t>ч</w:t>
      </w:r>
      <w:proofErr w:type="gramEnd"/>
      <w:r w:rsidR="00927946" w:rsidRPr="007902D7">
        <w:rPr>
          <w:rFonts w:ascii="Times New Roman" w:hAnsi="Times New Roman"/>
          <w:sz w:val="24"/>
          <w:szCs w:val="24"/>
          <w:shd w:val="clear" w:color="auto" w:fill="FFFFFF"/>
        </w:rPr>
        <w:t xml:space="preserve">. 5 ст. 54.7 44-ФЗ). Если комиссия обнаружила такое несоответствие, то в обосновании необходимо указать, что именно не соответствует в заявке участника и сопоставить эти данные с положениями документации (п. 3 ч. 6 ст. 54.5, п. 3 ч. 7, п. 2, 4 ч. 12 ст. 54.7 44-ФЗ). </w:t>
      </w:r>
      <w:r w:rsidRPr="007902D7">
        <w:rPr>
          <w:rFonts w:ascii="Times New Roman" w:hAnsi="Times New Roman"/>
          <w:sz w:val="24"/>
          <w:szCs w:val="24"/>
          <w:highlight w:val="yellow"/>
        </w:rPr>
        <w:t xml:space="preserve"> </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4.1.5. В обязанности Единой комиссии входит рассмотрение и оценка конкурсных заявок.</w:t>
      </w:r>
    </w:p>
    <w:p w:rsidR="00E40CD5" w:rsidRPr="007902D7" w:rsidRDefault="00E40CD5"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4.1.6. </w:t>
      </w:r>
      <w:proofErr w:type="gramStart"/>
      <w:r w:rsidRPr="007902D7">
        <w:rPr>
          <w:rFonts w:ascii="Times New Roman" w:hAnsi="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7902D7">
        <w:rPr>
          <w:rFonts w:ascii="Times New Roman" w:hAnsi="Times New Roman"/>
          <w:sz w:val="24"/>
          <w:szCs w:val="24"/>
        </w:rPr>
        <w:t>пп</w:t>
      </w:r>
      <w:proofErr w:type="spellEnd"/>
      <w:r w:rsidRPr="007902D7">
        <w:rPr>
          <w:rFonts w:ascii="Times New Roman" w:hAnsi="Times New Roman"/>
          <w:sz w:val="24"/>
          <w:szCs w:val="24"/>
        </w:rPr>
        <w:t>.</w:t>
      </w:r>
      <w:r w:rsidR="00B5171C" w:rsidRPr="007902D7">
        <w:rPr>
          <w:rFonts w:ascii="Times New Roman" w:hAnsi="Times New Roman"/>
          <w:sz w:val="24"/>
          <w:szCs w:val="24"/>
        </w:rPr>
        <w:t xml:space="preserve"> 1</w:t>
      </w:r>
      <w:r w:rsidRPr="007902D7">
        <w:rPr>
          <w:rFonts w:ascii="Times New Roman" w:hAnsi="Times New Roman"/>
          <w:sz w:val="24"/>
          <w:szCs w:val="24"/>
        </w:rPr>
        <w:t xml:space="preserve">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w:t>
      </w:r>
      <w:proofErr w:type="gramEnd"/>
      <w:r w:rsidRPr="007902D7">
        <w:rPr>
          <w:rFonts w:ascii="Times New Roman" w:hAnsi="Times New Roman"/>
          <w:sz w:val="24"/>
          <w:szCs w:val="24"/>
        </w:rPr>
        <w:t xml:space="preserve">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16657E" w:rsidRPr="007902D7" w:rsidRDefault="0016657E" w:rsidP="007902D7">
      <w:pPr>
        <w:autoSpaceDE w:val="0"/>
        <w:autoSpaceDN w:val="0"/>
        <w:adjustRightInd w:val="0"/>
        <w:spacing w:after="0" w:line="360" w:lineRule="auto"/>
        <w:ind w:firstLine="709"/>
        <w:jc w:val="both"/>
        <w:rPr>
          <w:rFonts w:ascii="Times New Roman" w:hAnsi="Times New Roman"/>
          <w:sz w:val="24"/>
          <w:szCs w:val="24"/>
        </w:rPr>
      </w:pPr>
    </w:p>
    <w:p w:rsidR="0016657E" w:rsidRPr="007902D7" w:rsidRDefault="0016657E"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color w:val="000000"/>
          <w:sz w:val="24"/>
          <w:szCs w:val="24"/>
        </w:rPr>
        <w:t>4.1.7 Организационно-техническое обеспечение деятельности комиссий по осуществлению закупок</w:t>
      </w:r>
    </w:p>
    <w:p w:rsidR="00E40CD5" w:rsidRPr="007902D7" w:rsidRDefault="00E40CD5"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w:t>
      </w:r>
      <w:r w:rsidR="0016657E" w:rsidRPr="007902D7">
        <w:rPr>
          <w:rFonts w:ascii="Times New Roman" w:hAnsi="Times New Roman"/>
          <w:sz w:val="24"/>
          <w:szCs w:val="24"/>
        </w:rPr>
        <w:t>8</w:t>
      </w:r>
      <w:r w:rsidRPr="007902D7">
        <w:rPr>
          <w:rFonts w:ascii="Times New Roman" w:hAnsi="Times New Roman"/>
          <w:sz w:val="24"/>
          <w:szCs w:val="24"/>
        </w:rPr>
        <w:t>.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w:t>
      </w:r>
      <w:r w:rsidR="0016657E" w:rsidRPr="007902D7">
        <w:rPr>
          <w:rFonts w:ascii="Times New Roman" w:hAnsi="Times New Roman"/>
          <w:sz w:val="24"/>
          <w:szCs w:val="24"/>
        </w:rPr>
        <w:t>9</w:t>
      </w:r>
      <w:r w:rsidRPr="007902D7">
        <w:rPr>
          <w:rFonts w:ascii="Times New Roman" w:hAnsi="Times New Roman"/>
          <w:sz w:val="24"/>
          <w:szCs w:val="24"/>
        </w:rPr>
        <w:t>.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w:t>
      </w:r>
      <w:r w:rsidR="0016657E" w:rsidRPr="007902D7">
        <w:rPr>
          <w:rFonts w:ascii="Times New Roman" w:hAnsi="Times New Roman"/>
          <w:sz w:val="24"/>
          <w:szCs w:val="24"/>
        </w:rPr>
        <w:t>10</w:t>
      </w:r>
      <w:r w:rsidRPr="007902D7">
        <w:rPr>
          <w:rFonts w:ascii="Times New Roman" w:hAnsi="Times New Roman"/>
          <w:sz w:val="24"/>
          <w:szCs w:val="24"/>
        </w:rPr>
        <w:t xml:space="preserve">.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w:t>
      </w:r>
      <w:r w:rsidRPr="007902D7">
        <w:rPr>
          <w:rFonts w:ascii="Times New Roman" w:hAnsi="Times New Roman"/>
          <w:sz w:val="24"/>
          <w:szCs w:val="24"/>
        </w:rPr>
        <w:lastRenderedPageBreak/>
        <w:t>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902D7">
        <w:rPr>
          <w:rFonts w:ascii="Times New Roman" w:hAnsi="Times New Roman"/>
          <w:sz w:val="24"/>
          <w:szCs w:val="24"/>
        </w:rPr>
        <w:t>конкурсе</w:t>
      </w:r>
      <w:proofErr w:type="gramEnd"/>
      <w:r w:rsidRPr="007902D7">
        <w:rPr>
          <w:rFonts w:ascii="Times New Roman" w:hAnsi="Times New Roman"/>
          <w:sz w:val="24"/>
          <w:szCs w:val="24"/>
        </w:rPr>
        <w:t xml:space="preserve"> которого присвоен первый номер.</w:t>
      </w:r>
    </w:p>
    <w:p w:rsidR="00D55450" w:rsidRPr="007902D7" w:rsidRDefault="00D55450" w:rsidP="007902D7">
      <w:pPr>
        <w:spacing w:after="0" w:line="360" w:lineRule="auto"/>
        <w:ind w:firstLine="709"/>
        <w:jc w:val="both"/>
        <w:rPr>
          <w:rFonts w:ascii="Times New Roman" w:hAnsi="Times New Roman"/>
          <w:sz w:val="24"/>
          <w:szCs w:val="24"/>
        </w:rPr>
      </w:pPr>
      <w:bookmarkStart w:id="1" w:name="Par56"/>
      <w:bookmarkEnd w:id="1"/>
      <w:r w:rsidRPr="007902D7">
        <w:rPr>
          <w:rFonts w:ascii="Times New Roman" w:hAnsi="Times New Roman"/>
          <w:sz w:val="24"/>
          <w:szCs w:val="24"/>
        </w:rPr>
        <w:t>4.1.</w:t>
      </w:r>
      <w:r w:rsidR="00E40CD5" w:rsidRPr="007902D7">
        <w:rPr>
          <w:rFonts w:ascii="Times New Roman" w:hAnsi="Times New Roman"/>
          <w:sz w:val="24"/>
          <w:szCs w:val="24"/>
        </w:rPr>
        <w:t>1</w:t>
      </w:r>
      <w:r w:rsidR="0016657E" w:rsidRPr="007902D7">
        <w:rPr>
          <w:rFonts w:ascii="Times New Roman" w:hAnsi="Times New Roman"/>
          <w:sz w:val="24"/>
          <w:szCs w:val="24"/>
        </w:rPr>
        <w:t>1</w:t>
      </w:r>
      <w:r w:rsidRPr="007902D7">
        <w:rPr>
          <w:rFonts w:ascii="Times New Roman" w:hAnsi="Times New Roman"/>
          <w:sz w:val="24"/>
          <w:szCs w:val="24"/>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место, дата, время проведения рассмотрения и оценки таких заявок;</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информация об участниках конкурса, заявки на участие в конкурсе которых были рассмотрены;</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решение каждого члена комиссии об отклонении заявок на участие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порядок оценки заявок на участие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 присвоенные заявкам </w:t>
      </w:r>
      <w:proofErr w:type="gramStart"/>
      <w:r w:rsidRPr="007902D7">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7902D7">
        <w:rPr>
          <w:rFonts w:ascii="Times New Roman" w:hAnsi="Times New Roman"/>
          <w:sz w:val="24"/>
          <w:szCs w:val="24"/>
        </w:rPr>
        <w:t xml:space="preserve">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5450" w:rsidRPr="007902D7" w:rsidRDefault="00D55450" w:rsidP="007902D7">
      <w:pPr>
        <w:spacing w:after="0" w:line="360" w:lineRule="auto"/>
        <w:ind w:firstLine="709"/>
        <w:jc w:val="both"/>
        <w:rPr>
          <w:rFonts w:ascii="Times New Roman" w:hAnsi="Times New Roman"/>
          <w:sz w:val="24"/>
          <w:szCs w:val="24"/>
        </w:rPr>
      </w:pPr>
      <w:bookmarkStart w:id="2" w:name="Par65"/>
      <w:bookmarkEnd w:id="2"/>
      <w:r w:rsidRPr="007902D7">
        <w:rPr>
          <w:rFonts w:ascii="Times New Roman" w:hAnsi="Times New Roman"/>
          <w:sz w:val="24"/>
          <w:szCs w:val="24"/>
        </w:rPr>
        <w:t>4.1.1</w:t>
      </w:r>
      <w:r w:rsidR="0016657E" w:rsidRPr="007902D7">
        <w:rPr>
          <w:rFonts w:ascii="Times New Roman" w:hAnsi="Times New Roman"/>
          <w:sz w:val="24"/>
          <w:szCs w:val="24"/>
        </w:rPr>
        <w:t>2</w:t>
      </w:r>
      <w:r w:rsidRPr="007902D7">
        <w:rPr>
          <w:rFonts w:ascii="Times New Roman" w:hAnsi="Times New Roman"/>
          <w:sz w:val="24"/>
          <w:szCs w:val="24"/>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место, дата, время проведения рассмотрения такой заявки;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lastRenderedPageBreak/>
        <w:t>- решение о возможности заключения контракта с участником конкурса, подавшим единственную заявку на участие в конкурсе.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4.1.1</w:t>
      </w:r>
      <w:r w:rsidR="0016657E" w:rsidRPr="007902D7">
        <w:rPr>
          <w:rFonts w:ascii="Times New Roman" w:hAnsi="Times New Roman"/>
          <w:sz w:val="24"/>
          <w:szCs w:val="24"/>
        </w:rPr>
        <w:t>3</w:t>
      </w:r>
      <w:r w:rsidRPr="007902D7">
        <w:rPr>
          <w:rFonts w:ascii="Times New Roman" w:hAnsi="Times New Roman"/>
          <w:sz w:val="24"/>
          <w:szCs w:val="24"/>
        </w:rPr>
        <w:t>. Протоколы, указанные в п. п. 4.1.</w:t>
      </w:r>
      <w:r w:rsidR="0016657E" w:rsidRPr="007902D7">
        <w:rPr>
          <w:rFonts w:ascii="Times New Roman" w:hAnsi="Times New Roman"/>
          <w:sz w:val="24"/>
          <w:szCs w:val="24"/>
        </w:rPr>
        <w:t>11</w:t>
      </w:r>
      <w:r w:rsidRPr="007902D7">
        <w:rPr>
          <w:rFonts w:ascii="Times New Roman" w:hAnsi="Times New Roman"/>
          <w:sz w:val="24"/>
          <w:szCs w:val="24"/>
        </w:rPr>
        <w:t xml:space="preserve"> и 4.1.1</w:t>
      </w:r>
      <w:r w:rsidR="0016657E" w:rsidRPr="007902D7">
        <w:rPr>
          <w:rFonts w:ascii="Times New Roman" w:hAnsi="Times New Roman"/>
          <w:sz w:val="24"/>
          <w:szCs w:val="24"/>
        </w:rPr>
        <w:t>2</w:t>
      </w:r>
      <w:r w:rsidRPr="007902D7">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r w:rsidR="0016657E" w:rsidRPr="007902D7">
        <w:rPr>
          <w:rFonts w:ascii="Times New Roman" w:hAnsi="Times New Roman"/>
          <w:sz w:val="24"/>
          <w:szCs w:val="24"/>
        </w:rPr>
        <w:t>После подписания протокол рассмотрения и оценки заявок на участие передается контрактному управляющему заказчика для размещения в единой информационной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4.1.1</w:t>
      </w:r>
      <w:r w:rsidR="0016657E" w:rsidRPr="007902D7">
        <w:rPr>
          <w:rFonts w:ascii="Times New Roman" w:hAnsi="Times New Roman"/>
          <w:sz w:val="24"/>
          <w:szCs w:val="24"/>
        </w:rPr>
        <w:t>4</w:t>
      </w:r>
      <w:r w:rsidRPr="007902D7">
        <w:rPr>
          <w:rFonts w:ascii="Times New Roman" w:hAnsi="Times New Roman"/>
          <w:sz w:val="24"/>
          <w:szCs w:val="24"/>
        </w:rPr>
        <w:t>.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4.2. Особенности проведения конкурса </w:t>
      </w:r>
      <w:r w:rsidR="00044371" w:rsidRPr="007902D7">
        <w:rPr>
          <w:rFonts w:ascii="Times New Roman" w:hAnsi="Times New Roman"/>
          <w:sz w:val="24"/>
          <w:szCs w:val="24"/>
        </w:rPr>
        <w:t xml:space="preserve">в электронном виде с </w:t>
      </w:r>
      <w:r w:rsidRPr="007902D7">
        <w:rPr>
          <w:rFonts w:ascii="Times New Roman" w:hAnsi="Times New Roman"/>
          <w:sz w:val="24"/>
          <w:szCs w:val="24"/>
        </w:rPr>
        <w:t>ограниченным участием.</w:t>
      </w:r>
    </w:p>
    <w:p w:rsidR="001B1D24" w:rsidRPr="007902D7" w:rsidRDefault="00D55450"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4.2.1. </w:t>
      </w:r>
      <w:r w:rsidR="0016657E" w:rsidRPr="007902D7">
        <w:rPr>
          <w:rFonts w:ascii="Times New Roman" w:hAnsi="Times New Roman"/>
          <w:sz w:val="24"/>
          <w:szCs w:val="24"/>
        </w:rPr>
        <w:t>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w:t>
      </w:r>
      <w:r w:rsidRPr="007902D7">
        <w:rPr>
          <w:rFonts w:ascii="Times New Roman" w:hAnsi="Times New Roman"/>
          <w:sz w:val="24"/>
          <w:szCs w:val="24"/>
        </w:rPr>
        <w:t>.</w:t>
      </w:r>
    </w:p>
    <w:p w:rsidR="00D55450" w:rsidRPr="007902D7" w:rsidRDefault="001B1D24"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sz w:val="24"/>
          <w:szCs w:val="24"/>
        </w:rPr>
        <w:t>4.2.2. П</w:t>
      </w:r>
      <w:r w:rsidRPr="007902D7">
        <w:rPr>
          <w:rFonts w:ascii="Times New Roman" w:hAnsi="Times New Roman"/>
          <w:sz w:val="24"/>
          <w:szCs w:val="24"/>
          <w:shd w:val="clear" w:color="auto" w:fill="FFFFFF"/>
        </w:rPr>
        <w:t>ри организации конкурса с ограниченным участием в электронной форме Единой комиссии необходимо подготовить и направить оператору ЭП следующие протоколы: Рассмотрения и оценки первых (</w:t>
      </w:r>
      <w:proofErr w:type="gramStart"/>
      <w:r w:rsidRPr="007902D7">
        <w:rPr>
          <w:rFonts w:ascii="Times New Roman" w:hAnsi="Times New Roman"/>
          <w:sz w:val="24"/>
          <w:szCs w:val="24"/>
          <w:shd w:val="clear" w:color="auto" w:fill="FFFFFF"/>
        </w:rPr>
        <w:t>ч</w:t>
      </w:r>
      <w:proofErr w:type="gramEnd"/>
      <w:r w:rsidRPr="007902D7">
        <w:rPr>
          <w:rFonts w:ascii="Times New Roman" w:hAnsi="Times New Roman"/>
          <w:sz w:val="24"/>
          <w:szCs w:val="24"/>
          <w:shd w:val="clear" w:color="auto" w:fill="FFFFFF"/>
        </w:rPr>
        <w:t>. 6 ст. 54.5) и вторых частей заявок (ч. 7 ст. 54.7 44-ФЗ).</w:t>
      </w:r>
      <w:r w:rsidR="0016657E" w:rsidRPr="007902D7">
        <w:rPr>
          <w:rFonts w:ascii="Times New Roman" w:hAnsi="Times New Roman"/>
          <w:sz w:val="24"/>
          <w:szCs w:val="24"/>
        </w:rPr>
        <w:t xml:space="preserve"> </w:t>
      </w:r>
    </w:p>
    <w:p w:rsidR="001B1D24" w:rsidRPr="007902D7" w:rsidRDefault="001B1D24" w:rsidP="007902D7">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7902D7">
        <w:rPr>
          <w:rFonts w:ascii="Times New Roman" w:hAnsi="Times New Roman"/>
          <w:sz w:val="24"/>
          <w:szCs w:val="24"/>
        </w:rPr>
        <w:t xml:space="preserve">4.2.3. </w:t>
      </w:r>
      <w:r w:rsidR="0091431E" w:rsidRPr="007902D7">
        <w:rPr>
          <w:rFonts w:ascii="Times New Roman" w:hAnsi="Times New Roman"/>
          <w:sz w:val="24"/>
          <w:szCs w:val="24"/>
          <w:shd w:val="clear" w:color="auto" w:fill="FFFFFF"/>
        </w:rPr>
        <w:t>Подведение итогов электронного конкурса с ограниченным участием (</w:t>
      </w:r>
      <w:proofErr w:type="gramStart"/>
      <w:r w:rsidR="0091431E" w:rsidRPr="007902D7">
        <w:rPr>
          <w:rFonts w:ascii="Times New Roman" w:hAnsi="Times New Roman"/>
          <w:sz w:val="24"/>
          <w:szCs w:val="24"/>
          <w:shd w:val="clear" w:color="auto" w:fill="FFFFFF"/>
        </w:rPr>
        <w:t>ч</w:t>
      </w:r>
      <w:proofErr w:type="gramEnd"/>
      <w:r w:rsidR="0091431E" w:rsidRPr="007902D7">
        <w:rPr>
          <w:rFonts w:ascii="Times New Roman" w:hAnsi="Times New Roman"/>
          <w:sz w:val="24"/>
          <w:szCs w:val="24"/>
          <w:shd w:val="clear" w:color="auto" w:fill="FFFFFF"/>
        </w:rPr>
        <w:t>. 11, 12 ст. 54.7 44-ФЗ). Данный протокол нужно также опубликовать в Единой информационной системе. При необходимости — рассмотрение единственной заявки на участие в электронных торгах (п. 3 ч. 1, п. 2 ч. 2 ст. 55.1 44-ФЗ).</w:t>
      </w:r>
    </w:p>
    <w:p w:rsidR="0091431E" w:rsidRPr="007902D7" w:rsidRDefault="0091431E"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sz w:val="24"/>
          <w:szCs w:val="24"/>
          <w:shd w:val="clear" w:color="auto" w:fill="FFFFFF"/>
        </w:rPr>
        <w:t xml:space="preserve">4.2.4. </w:t>
      </w:r>
      <w:r w:rsidR="00C10221" w:rsidRPr="007902D7">
        <w:rPr>
          <w:rFonts w:ascii="Times New Roman" w:hAnsi="Times New Roman"/>
          <w:sz w:val="24"/>
          <w:szCs w:val="24"/>
          <w:shd w:val="clear" w:color="auto" w:fill="FFFFFF"/>
        </w:rPr>
        <w:t>После определения победителя заключ</w:t>
      </w:r>
      <w:r w:rsidR="00F741EE" w:rsidRPr="007902D7">
        <w:rPr>
          <w:rFonts w:ascii="Times New Roman" w:hAnsi="Times New Roman"/>
          <w:sz w:val="24"/>
          <w:szCs w:val="24"/>
          <w:shd w:val="clear" w:color="auto" w:fill="FFFFFF"/>
        </w:rPr>
        <w:t>ается</w:t>
      </w:r>
      <w:r w:rsidR="00C10221" w:rsidRPr="007902D7">
        <w:rPr>
          <w:rFonts w:ascii="Times New Roman" w:hAnsi="Times New Roman"/>
          <w:sz w:val="24"/>
          <w:szCs w:val="24"/>
          <w:shd w:val="clear" w:color="auto" w:fill="FFFFFF"/>
        </w:rPr>
        <w:t xml:space="preserve"> контракт (</w:t>
      </w:r>
      <w:proofErr w:type="gramStart"/>
      <w:r w:rsidR="00C10221" w:rsidRPr="007902D7">
        <w:rPr>
          <w:rFonts w:ascii="Times New Roman" w:hAnsi="Times New Roman"/>
          <w:sz w:val="24"/>
          <w:szCs w:val="24"/>
          <w:shd w:val="clear" w:color="auto" w:fill="FFFFFF"/>
        </w:rPr>
        <w:t>ч</w:t>
      </w:r>
      <w:proofErr w:type="gramEnd"/>
      <w:r w:rsidR="00C10221" w:rsidRPr="007902D7">
        <w:rPr>
          <w:rFonts w:ascii="Times New Roman" w:hAnsi="Times New Roman"/>
          <w:sz w:val="24"/>
          <w:szCs w:val="24"/>
          <w:shd w:val="clear" w:color="auto" w:fill="FFFFFF"/>
        </w:rPr>
        <w:t>. 1 ст. 83.2 44-ФЗ) на площадке минимум через 10 дней с момента публикации в ЕИС итогового протокола (ч. 1 ст. 24.1, ч. 9 ст. 83.2 44-ФЗ).</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4.3. Особенности проведения двухэтапного</w:t>
      </w:r>
      <w:r w:rsidR="00715699" w:rsidRPr="007902D7">
        <w:rPr>
          <w:rFonts w:ascii="Times New Roman" w:hAnsi="Times New Roman"/>
          <w:sz w:val="24"/>
          <w:szCs w:val="24"/>
        </w:rPr>
        <w:t xml:space="preserve"> </w:t>
      </w:r>
      <w:r w:rsidRPr="007902D7">
        <w:rPr>
          <w:rFonts w:ascii="Times New Roman" w:hAnsi="Times New Roman"/>
          <w:sz w:val="24"/>
          <w:szCs w:val="24"/>
        </w:rPr>
        <w:t>конкурса</w:t>
      </w:r>
      <w:r w:rsidR="00715699" w:rsidRPr="007902D7">
        <w:rPr>
          <w:rFonts w:ascii="Times New Roman" w:hAnsi="Times New Roman"/>
          <w:sz w:val="24"/>
          <w:szCs w:val="24"/>
        </w:rPr>
        <w:t xml:space="preserve"> в электронной форме.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4.3.1. При проведении двухэтапного конкурса применяются положения Закона о контрактной </w:t>
      </w:r>
      <w:proofErr w:type="gramStart"/>
      <w:r w:rsidRPr="007902D7">
        <w:rPr>
          <w:rFonts w:ascii="Times New Roman" w:hAnsi="Times New Roman"/>
          <w:sz w:val="24"/>
          <w:szCs w:val="24"/>
        </w:rPr>
        <w:t>системе</w:t>
      </w:r>
      <w:proofErr w:type="gramEnd"/>
      <w:r w:rsidRPr="007902D7">
        <w:rPr>
          <w:rFonts w:ascii="Times New Roman" w:hAnsi="Times New Roman"/>
          <w:sz w:val="24"/>
          <w:szCs w:val="24"/>
        </w:rPr>
        <w:t xml:space="preserve"> о проведении открытого конкурса с учетом особенностей, определенных ст. 57</w:t>
      </w:r>
      <w:r w:rsidR="00715699" w:rsidRPr="007902D7">
        <w:rPr>
          <w:rFonts w:ascii="Times New Roman" w:hAnsi="Times New Roman"/>
          <w:sz w:val="24"/>
          <w:szCs w:val="24"/>
        </w:rPr>
        <w:t>.1</w:t>
      </w:r>
      <w:r w:rsidRPr="007902D7">
        <w:rPr>
          <w:rFonts w:ascii="Times New Roman" w:hAnsi="Times New Roman"/>
          <w:sz w:val="24"/>
          <w:szCs w:val="24"/>
        </w:rPr>
        <w:t xml:space="preserve">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902D7">
        <w:rPr>
          <w:rFonts w:ascii="Times New Roman" w:hAnsi="Times New Roman"/>
          <w:sz w:val="24"/>
          <w:szCs w:val="24"/>
        </w:rPr>
        <w:t>предквалификационного</w:t>
      </w:r>
      <w:proofErr w:type="spellEnd"/>
      <w:r w:rsidRPr="007902D7">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lastRenderedPageBreak/>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7902D7">
        <w:rPr>
          <w:rFonts w:ascii="Times New Roman" w:hAnsi="Times New Roman"/>
          <w:sz w:val="24"/>
          <w:szCs w:val="24"/>
        </w:rPr>
        <w:t>с даты окончания</w:t>
      </w:r>
      <w:proofErr w:type="gramEnd"/>
      <w:r w:rsidRPr="007902D7">
        <w:rPr>
          <w:rFonts w:ascii="Times New Roman" w:hAnsi="Times New Roman"/>
          <w:sz w:val="24"/>
          <w:szCs w:val="24"/>
        </w:rPr>
        <w:t xml:space="preserve"> срока подачи указанных заявок.</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Участник электронного аукциона не допускается к участию в нем в случае: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не</w:t>
      </w:r>
      <w:r w:rsidR="00F02085" w:rsidRPr="007902D7">
        <w:rPr>
          <w:rFonts w:ascii="Times New Roman" w:hAnsi="Times New Roman"/>
          <w:sz w:val="24"/>
          <w:szCs w:val="24"/>
        </w:rPr>
        <w:t xml:space="preserve"> </w:t>
      </w:r>
      <w:r w:rsidRPr="007902D7">
        <w:rPr>
          <w:rFonts w:ascii="Times New Roman" w:hAnsi="Times New Roman"/>
          <w:sz w:val="24"/>
          <w:szCs w:val="24"/>
        </w:rPr>
        <w:t xml:space="preserve">предоставления информации, предусмотренной </w:t>
      </w:r>
      <w:proofErr w:type="gramStart"/>
      <w:r w:rsidRPr="007902D7">
        <w:rPr>
          <w:rFonts w:ascii="Times New Roman" w:hAnsi="Times New Roman"/>
          <w:sz w:val="24"/>
          <w:szCs w:val="24"/>
        </w:rPr>
        <w:t>ч</w:t>
      </w:r>
      <w:proofErr w:type="gramEnd"/>
      <w:r w:rsidRPr="007902D7">
        <w:rPr>
          <w:rFonts w:ascii="Times New Roman" w:hAnsi="Times New Roman"/>
          <w:sz w:val="24"/>
          <w:szCs w:val="24"/>
        </w:rPr>
        <w:t>. 3 ст. 66 Закона о контрактной системе, или предоставления недостоверной информации;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 несоответствия информации, предусмотренной </w:t>
      </w:r>
      <w:proofErr w:type="gramStart"/>
      <w:r w:rsidRPr="007902D7">
        <w:rPr>
          <w:rFonts w:ascii="Times New Roman" w:hAnsi="Times New Roman"/>
          <w:sz w:val="24"/>
          <w:szCs w:val="24"/>
        </w:rPr>
        <w:t>ч</w:t>
      </w:r>
      <w:proofErr w:type="gramEnd"/>
      <w:r w:rsidRPr="007902D7">
        <w:rPr>
          <w:rFonts w:ascii="Times New Roman" w:hAnsi="Times New Roman"/>
          <w:sz w:val="24"/>
          <w:szCs w:val="24"/>
        </w:rPr>
        <w:t>. 3 ст. 66 Закона о контрактной системе, требованиям документации о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Отказ в допуске к участию в электронном аукционе по иным основаниям не допускается.</w:t>
      </w:r>
    </w:p>
    <w:p w:rsidR="00D55450" w:rsidRPr="007902D7" w:rsidRDefault="00D55450" w:rsidP="007902D7">
      <w:pPr>
        <w:spacing w:after="0" w:line="360" w:lineRule="auto"/>
        <w:ind w:firstLine="709"/>
        <w:jc w:val="both"/>
        <w:rPr>
          <w:rFonts w:ascii="Times New Roman" w:hAnsi="Times New Roman"/>
          <w:sz w:val="24"/>
          <w:szCs w:val="24"/>
        </w:rPr>
      </w:pPr>
      <w:bookmarkStart w:id="3" w:name="Par94"/>
      <w:bookmarkEnd w:id="3"/>
      <w:r w:rsidRPr="007902D7">
        <w:rPr>
          <w:rFonts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r w:rsidR="002C0717" w:rsidRPr="007902D7">
        <w:rPr>
          <w:rFonts w:ascii="Times New Roman" w:hAnsi="Times New Roman"/>
          <w:sz w:val="24"/>
          <w:szCs w:val="24"/>
        </w:rPr>
        <w:t xml:space="preserve">, и передает его </w:t>
      </w:r>
      <w:r w:rsidR="00F02085" w:rsidRPr="007902D7">
        <w:rPr>
          <w:rFonts w:ascii="Times New Roman" w:hAnsi="Times New Roman"/>
          <w:sz w:val="24"/>
          <w:szCs w:val="24"/>
        </w:rPr>
        <w:t>контрактному управляющему</w:t>
      </w:r>
      <w:r w:rsidRPr="007902D7">
        <w:rPr>
          <w:rFonts w:ascii="Times New Roman" w:hAnsi="Times New Roman"/>
          <w:sz w:val="24"/>
          <w:szCs w:val="24"/>
        </w:rPr>
        <w:t>.</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Указанный протокол должен содержать информацию:</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о порядковых номерах заявок на участие в таком аукционе;</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нем</w:t>
      </w:r>
      <w:proofErr w:type="gramEnd"/>
      <w:r w:rsidRPr="007902D7">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lastRenderedPageBreak/>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4.5.4. </w:t>
      </w:r>
      <w:proofErr w:type="gramStart"/>
      <w:r w:rsidRPr="007902D7">
        <w:rPr>
          <w:rFonts w:ascii="Times New Roman" w:hAnsi="Times New Roman"/>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902D7">
        <w:rPr>
          <w:rFonts w:ascii="Times New Roman" w:hAnsi="Times New Roman"/>
          <w:sz w:val="24"/>
          <w:szCs w:val="24"/>
        </w:rPr>
        <w:t xml:space="preserve"> В протокол, указанный в п. 4.5.3 настоящего Положения, вносится информация о признании такого аукциона </w:t>
      </w:r>
      <w:proofErr w:type="gramStart"/>
      <w:r w:rsidRPr="007902D7">
        <w:rPr>
          <w:rFonts w:ascii="Times New Roman" w:hAnsi="Times New Roman"/>
          <w:sz w:val="24"/>
          <w:szCs w:val="24"/>
        </w:rPr>
        <w:t>несостоявшимся</w:t>
      </w:r>
      <w:proofErr w:type="gramEnd"/>
      <w:r w:rsidRPr="007902D7">
        <w:rPr>
          <w:rFonts w:ascii="Times New Roman" w:hAnsi="Times New Roman"/>
          <w:sz w:val="24"/>
          <w:szCs w:val="24"/>
        </w:rPr>
        <w:t>.</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7902D7">
        <w:rPr>
          <w:rFonts w:ascii="Times New Roman" w:hAnsi="Times New Roman"/>
          <w:sz w:val="24"/>
          <w:szCs w:val="24"/>
        </w:rPr>
        <w:t>ч</w:t>
      </w:r>
      <w:proofErr w:type="gramEnd"/>
      <w:r w:rsidRPr="007902D7">
        <w:rPr>
          <w:rFonts w:ascii="Times New Roman" w:hAnsi="Times New Roman"/>
          <w:sz w:val="24"/>
          <w:szCs w:val="24"/>
        </w:rPr>
        <w:t>. 19 ст. 68 Закона о контрактной системе, в части соответствия их требованиям, установленным документацией о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7902D7">
        <w:rPr>
          <w:rFonts w:ascii="Times New Roman" w:hAnsi="Times New Roman"/>
          <w:sz w:val="24"/>
          <w:szCs w:val="24"/>
        </w:rPr>
        <w:t>ч</w:t>
      </w:r>
      <w:proofErr w:type="gramEnd"/>
      <w:r w:rsidRPr="007902D7">
        <w:rPr>
          <w:rFonts w:ascii="Times New Roman" w:hAnsi="Times New Roman"/>
          <w:sz w:val="24"/>
          <w:szCs w:val="24"/>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902D7">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902D7">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proofErr w:type="gramStart"/>
      <w:r w:rsidRPr="007902D7">
        <w:rPr>
          <w:rFonts w:ascii="Times New Roman" w:hAnsi="Times New Roman"/>
          <w:sz w:val="24"/>
          <w:szCs w:val="24"/>
        </w:rPr>
        <w:t>ч</w:t>
      </w:r>
      <w:proofErr w:type="gramEnd"/>
      <w:r w:rsidRPr="007902D7">
        <w:rPr>
          <w:rFonts w:ascii="Times New Roman" w:hAnsi="Times New Roman"/>
          <w:sz w:val="24"/>
          <w:szCs w:val="24"/>
        </w:rPr>
        <w:t>. 18 ст. 68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902D7">
        <w:rPr>
          <w:rFonts w:ascii="Times New Roman" w:hAnsi="Times New Roman"/>
          <w:sz w:val="24"/>
          <w:szCs w:val="24"/>
        </w:rPr>
        <w:t>с даты размещения</w:t>
      </w:r>
      <w:proofErr w:type="gramEnd"/>
      <w:r w:rsidRPr="007902D7">
        <w:rPr>
          <w:rFonts w:ascii="Times New Roman" w:hAnsi="Times New Roman"/>
          <w:sz w:val="24"/>
          <w:szCs w:val="24"/>
        </w:rPr>
        <w:t xml:space="preserve"> на электронной площадке протокола проведения электронного аукциона.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lastRenderedPageBreak/>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таком</w:t>
      </w:r>
      <w:proofErr w:type="gramEnd"/>
      <w:r w:rsidRPr="007902D7">
        <w:rPr>
          <w:rFonts w:ascii="Times New Roman" w:hAnsi="Times New Roman"/>
          <w:sz w:val="24"/>
          <w:szCs w:val="24"/>
        </w:rPr>
        <w:t xml:space="preserve">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 несоответствия участника </w:t>
      </w:r>
      <w:r w:rsidR="002C0717" w:rsidRPr="007902D7">
        <w:rPr>
          <w:rFonts w:ascii="Times New Roman" w:hAnsi="Times New Roman"/>
          <w:sz w:val="24"/>
          <w:szCs w:val="24"/>
        </w:rPr>
        <w:t>электронного</w:t>
      </w:r>
      <w:r w:rsidRPr="007902D7">
        <w:rPr>
          <w:rFonts w:ascii="Times New Roman" w:hAnsi="Times New Roman"/>
          <w:sz w:val="24"/>
          <w:szCs w:val="24"/>
        </w:rPr>
        <w:t xml:space="preserve"> аукциона требованиям, установленным в соответствии со ст. 31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w:t>
      </w:r>
      <w:r w:rsidR="002C0717" w:rsidRPr="007902D7">
        <w:rPr>
          <w:rFonts w:ascii="Times New Roman" w:hAnsi="Times New Roman"/>
          <w:sz w:val="24"/>
          <w:szCs w:val="24"/>
        </w:rPr>
        <w:t>электронного</w:t>
      </w:r>
      <w:r w:rsidRPr="007902D7">
        <w:rPr>
          <w:rFonts w:ascii="Times New Roman" w:hAnsi="Times New Roman"/>
          <w:sz w:val="24"/>
          <w:szCs w:val="24"/>
        </w:rPr>
        <w:t xml:space="preserve"> аукциона, который подписывается всеми участвовавшими в рассмотрении этих заявок членами Единой комиссии, и </w:t>
      </w:r>
      <w:r w:rsidR="002C0717" w:rsidRPr="007902D7">
        <w:rPr>
          <w:rFonts w:ascii="Times New Roman" w:hAnsi="Times New Roman"/>
          <w:sz w:val="24"/>
          <w:szCs w:val="24"/>
        </w:rPr>
        <w:t xml:space="preserve">передается </w:t>
      </w:r>
      <w:proofErr w:type="gramStart"/>
      <w:r w:rsidR="002C0717" w:rsidRPr="007902D7">
        <w:rPr>
          <w:rFonts w:ascii="Times New Roman" w:hAnsi="Times New Roman"/>
          <w:sz w:val="24"/>
          <w:szCs w:val="24"/>
        </w:rPr>
        <w:t>в</w:t>
      </w:r>
      <w:proofErr w:type="gramEnd"/>
      <w:r w:rsidR="002C0717" w:rsidRPr="007902D7">
        <w:rPr>
          <w:rFonts w:ascii="Times New Roman" w:hAnsi="Times New Roman"/>
          <w:sz w:val="24"/>
          <w:szCs w:val="24"/>
        </w:rPr>
        <w:t xml:space="preserve"> контрактному управляющему.</w:t>
      </w:r>
      <w:r w:rsidRPr="007902D7">
        <w:rPr>
          <w:rFonts w:ascii="Times New Roman" w:hAnsi="Times New Roman"/>
          <w:sz w:val="24"/>
          <w:szCs w:val="24"/>
        </w:rPr>
        <w:t xml:space="preserve"> </w:t>
      </w:r>
      <w:proofErr w:type="gramStart"/>
      <w:r w:rsidRPr="007902D7">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7902D7">
        <w:rPr>
          <w:rFonts w:ascii="Times New Roman" w:hAnsi="Times New Roman"/>
          <w:sz w:val="24"/>
          <w:szCs w:val="24"/>
        </w:rPr>
        <w:t>участие</w:t>
      </w:r>
      <w:proofErr w:type="gramEnd"/>
      <w:r w:rsidRPr="007902D7">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rsidRPr="007902D7">
        <w:rPr>
          <w:rFonts w:ascii="Times New Roman" w:hAnsi="Times New Roman"/>
          <w:sz w:val="24"/>
          <w:szCs w:val="24"/>
        </w:rPr>
        <w:lastRenderedPageBreak/>
        <w:t>нем или о соответствии указанным требованиям только одной второй части заявки на участие в нем, такой аукцион признается несостоявшимся.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4.5.11. </w:t>
      </w:r>
      <w:proofErr w:type="gramStart"/>
      <w:r w:rsidRPr="007902D7">
        <w:rPr>
          <w:rFonts w:ascii="Times New Roman" w:hAnsi="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902D7">
        <w:rPr>
          <w:rFonts w:ascii="Times New Roman" w:hAnsi="Times New Roman"/>
          <w:sz w:val="24"/>
          <w:szCs w:val="24"/>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Указанный протокол должен содержать следующую информацию:</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902D7">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4.5.12. </w:t>
      </w:r>
      <w:proofErr w:type="gramStart"/>
      <w:r w:rsidRPr="007902D7">
        <w:rPr>
          <w:rFonts w:ascii="Times New Roman" w:hAnsi="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902D7">
        <w:rPr>
          <w:rFonts w:ascii="Times New Roman" w:hAnsi="Times New Roman"/>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Указанный протокол должен содержать следующую информацию:</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w:t>
      </w:r>
      <w:r w:rsidRPr="007902D7">
        <w:rPr>
          <w:rFonts w:ascii="Times New Roman" w:hAnsi="Times New Roman"/>
          <w:sz w:val="24"/>
          <w:szCs w:val="24"/>
        </w:rPr>
        <w:lastRenderedPageBreak/>
        <w:t>с указанием положений названного Закона и (или) документации о</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таком</w:t>
      </w:r>
      <w:proofErr w:type="gramEnd"/>
      <w:r w:rsidRPr="007902D7">
        <w:rPr>
          <w:rFonts w:ascii="Times New Roman" w:hAnsi="Times New Roman"/>
          <w:sz w:val="24"/>
          <w:szCs w:val="24"/>
        </w:rPr>
        <w:t xml:space="preserve"> аукционе, которым не соответствует эта заявка;</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4.5.13. </w:t>
      </w:r>
      <w:proofErr w:type="gramStart"/>
      <w:r w:rsidRPr="007902D7">
        <w:rPr>
          <w:rFonts w:ascii="Times New Roman" w:hAnsi="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902D7">
        <w:rPr>
          <w:rFonts w:ascii="Times New Roman" w:hAnsi="Times New Roman"/>
          <w:sz w:val="24"/>
          <w:szCs w:val="24"/>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Указанный протокол должен содержать следующую информацию:</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902D7">
        <w:rPr>
          <w:rFonts w:ascii="Times New Roman" w:hAnsi="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4.6.1. </w:t>
      </w:r>
      <w:proofErr w:type="gramStart"/>
      <w:r w:rsidRPr="007902D7">
        <w:rPr>
          <w:rFonts w:ascii="Times New Roman" w:hAnsi="Times New Roman"/>
          <w:sz w:val="24"/>
          <w:szCs w:val="24"/>
        </w:rPr>
        <w:t xml:space="preserve">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w:t>
      </w:r>
      <w:r w:rsidRPr="007902D7">
        <w:rPr>
          <w:rFonts w:ascii="Times New Roman" w:hAnsi="Times New Roman"/>
          <w:sz w:val="24"/>
          <w:szCs w:val="24"/>
        </w:rPr>
        <w:lastRenderedPageBreak/>
        <w:t>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902D7">
        <w:rPr>
          <w:rFonts w:ascii="Times New Roman" w:hAnsi="Times New Roman"/>
          <w:sz w:val="24"/>
          <w:szCs w:val="24"/>
        </w:rPr>
        <w:t>участие</w:t>
      </w:r>
      <w:proofErr w:type="gramEnd"/>
      <w:r w:rsidRPr="007902D7">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7902D7">
        <w:rPr>
          <w:rFonts w:ascii="Times New Roman" w:hAnsi="Times New Roman"/>
          <w:sz w:val="24"/>
          <w:szCs w:val="24"/>
        </w:rPr>
        <w:t>участие</w:t>
      </w:r>
      <w:proofErr w:type="gramEnd"/>
      <w:r w:rsidRPr="007902D7">
        <w:rPr>
          <w:rFonts w:ascii="Times New Roman"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902D7">
        <w:rPr>
          <w:rFonts w:ascii="Times New Roman" w:hAnsi="Times New Roman"/>
          <w:sz w:val="24"/>
          <w:szCs w:val="24"/>
        </w:rPr>
        <w:t xml:space="preserve"> такими заявками и (или) открытия доступа к поданным в форме электронных документов таким заявкам.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4.6.3. </w:t>
      </w:r>
      <w:proofErr w:type="gramStart"/>
      <w:r w:rsidRPr="007902D7">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902D7">
        <w:rPr>
          <w:rFonts w:ascii="Times New Roman"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902D7">
        <w:rPr>
          <w:rFonts w:ascii="Times New Roman" w:hAnsi="Times New Roman"/>
          <w:sz w:val="24"/>
          <w:szCs w:val="24"/>
        </w:rPr>
        <w:t>участие</w:t>
      </w:r>
      <w:proofErr w:type="gramEnd"/>
      <w:r w:rsidRPr="007902D7">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4.6.4. </w:t>
      </w:r>
      <w:proofErr w:type="gramStart"/>
      <w:r w:rsidRPr="007902D7">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Pr="007902D7">
        <w:rPr>
          <w:rFonts w:ascii="Times New Roman" w:hAnsi="Times New Roman"/>
          <w:sz w:val="24"/>
          <w:szCs w:val="24"/>
        </w:rPr>
        <w:lastRenderedPageBreak/>
        <w:t>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7902D7">
        <w:rPr>
          <w:rFonts w:ascii="Times New Roman" w:hAnsi="Times New Roman"/>
          <w:sz w:val="24"/>
          <w:szCs w:val="24"/>
        </w:rPr>
        <w:t xml:space="preserve">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Отклонение заявок на участие в запросе котировок по иным основаниям не допускается.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902D7">
        <w:rPr>
          <w:rFonts w:ascii="Times New Roman" w:hAnsi="Times New Roman"/>
          <w:sz w:val="24"/>
          <w:szCs w:val="24"/>
        </w:rPr>
        <w:t>о</w:t>
      </w:r>
      <w:proofErr w:type="gramEnd"/>
      <w:r w:rsidRPr="007902D7">
        <w:rPr>
          <w:rFonts w:ascii="Times New Roman"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7902D7">
        <w:rPr>
          <w:rFonts w:ascii="Times New Roman" w:hAnsi="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902D7">
        <w:rPr>
          <w:rFonts w:ascii="Times New Roman" w:hAnsi="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902D7">
        <w:rPr>
          <w:rFonts w:ascii="Times New Roman" w:hAnsi="Times New Roman"/>
          <w:sz w:val="24"/>
          <w:szCs w:val="24"/>
        </w:rPr>
        <w:t>предложение</w:t>
      </w:r>
      <w:proofErr w:type="gramEnd"/>
      <w:r w:rsidRPr="007902D7">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w:t>
      </w:r>
      <w:r w:rsidR="0081695D" w:rsidRPr="007902D7">
        <w:rPr>
          <w:rFonts w:ascii="Times New Roman" w:hAnsi="Times New Roman"/>
          <w:sz w:val="24"/>
          <w:szCs w:val="24"/>
        </w:rPr>
        <w:t xml:space="preserve">передается </w:t>
      </w:r>
      <w:r w:rsidR="002C0717" w:rsidRPr="007902D7">
        <w:rPr>
          <w:rFonts w:ascii="Times New Roman" w:hAnsi="Times New Roman"/>
          <w:sz w:val="24"/>
          <w:szCs w:val="24"/>
        </w:rPr>
        <w:t>контрактному управляющему заказчика для размещения в единой информационной системе</w:t>
      </w:r>
      <w:r w:rsidRPr="007902D7">
        <w:rPr>
          <w:rFonts w:ascii="Times New Roman" w:hAnsi="Times New Roman"/>
          <w:sz w:val="24"/>
          <w:szCs w:val="24"/>
        </w:rPr>
        <w:t>.</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w:t>
      </w:r>
      <w:r w:rsidRPr="007902D7">
        <w:rPr>
          <w:rFonts w:ascii="Times New Roman" w:hAnsi="Times New Roman"/>
          <w:sz w:val="24"/>
          <w:szCs w:val="24"/>
        </w:rPr>
        <w:lastRenderedPageBreak/>
        <w:t>предложений и (или) открывается доступ к поданным в форме электронных документов заявкам на участие в запросе предложений.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4.7.3. </w:t>
      </w:r>
      <w:proofErr w:type="gramStart"/>
      <w:r w:rsidRPr="007902D7">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C0717" w:rsidRPr="007902D7" w:rsidRDefault="002C0717"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В этом случае </w:t>
      </w:r>
      <w:r w:rsidR="00A0162F" w:rsidRPr="007902D7">
        <w:rPr>
          <w:rFonts w:ascii="Times New Roman" w:hAnsi="Times New Roman"/>
          <w:sz w:val="24"/>
          <w:szCs w:val="24"/>
        </w:rPr>
        <w:t>окончательными предложениями признаются поданные заявки на участие в запросе предложений.</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w:t>
      </w:r>
      <w:r w:rsidRPr="007902D7">
        <w:rPr>
          <w:rFonts w:ascii="Times New Roman" w:hAnsi="Times New Roman"/>
          <w:sz w:val="24"/>
          <w:szCs w:val="24"/>
        </w:rPr>
        <w:lastRenderedPageBreak/>
        <w:t xml:space="preserve">предложений, наилучшим образом </w:t>
      </w:r>
      <w:proofErr w:type="gramStart"/>
      <w:r w:rsidR="00A0162F" w:rsidRPr="007902D7">
        <w:rPr>
          <w:rFonts w:ascii="Times New Roman" w:hAnsi="Times New Roman"/>
          <w:sz w:val="24"/>
          <w:szCs w:val="24"/>
        </w:rPr>
        <w:t>соответствующие</w:t>
      </w:r>
      <w:proofErr w:type="gramEnd"/>
      <w:r w:rsidR="00A0162F" w:rsidRPr="007902D7">
        <w:rPr>
          <w:rFonts w:ascii="Times New Roman" w:hAnsi="Times New Roman"/>
          <w:sz w:val="24"/>
          <w:szCs w:val="24"/>
        </w:rPr>
        <w:t xml:space="preserve"> установленным заказчиком требованиям к товарам, работам, услугам</w:t>
      </w:r>
      <w:r w:rsidRPr="007902D7">
        <w:rPr>
          <w:rFonts w:ascii="Times New Roman" w:hAnsi="Times New Roman"/>
          <w:sz w:val="24"/>
          <w:szCs w:val="24"/>
        </w:rPr>
        <w:t>.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5. Порядок создания и работы Единой комиссии</w:t>
      </w:r>
    </w:p>
    <w:p w:rsidR="00D55450" w:rsidRPr="007902D7" w:rsidRDefault="00D55450" w:rsidP="007902D7">
      <w:pPr>
        <w:spacing w:after="0" w:line="360" w:lineRule="auto"/>
        <w:ind w:firstLine="709"/>
        <w:jc w:val="both"/>
        <w:rPr>
          <w:rFonts w:ascii="Times New Roman" w:hAnsi="Times New Roman"/>
          <w:sz w:val="24"/>
          <w:szCs w:val="24"/>
        </w:rPr>
      </w:pP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902D7">
        <w:rPr>
          <w:rFonts w:ascii="Times New Roman" w:hAnsi="Times New Roman"/>
          <w:sz w:val="24"/>
          <w:szCs w:val="24"/>
        </w:rPr>
        <w:t>секретарь</w:t>
      </w:r>
      <w:proofErr w:type="gramEnd"/>
      <w:r w:rsidRPr="007902D7">
        <w:rPr>
          <w:rFonts w:ascii="Times New Roman" w:hAnsi="Times New Roman"/>
          <w:sz w:val="24"/>
          <w:szCs w:val="24"/>
        </w:rPr>
        <w:t xml:space="preserve"> и члены Единой комиссии утверждаются приказом заказчика.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418BC"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Число членов Единой комиссии должно </w:t>
      </w:r>
      <w:r w:rsidR="009418BC" w:rsidRPr="007902D7">
        <w:rPr>
          <w:rFonts w:ascii="Times New Roman" w:hAnsi="Times New Roman"/>
          <w:sz w:val="24"/>
          <w:szCs w:val="24"/>
        </w:rPr>
        <w:t>быть не менее чем пять человек.</w:t>
      </w:r>
      <w:bookmarkStart w:id="4" w:name="_GoBack"/>
      <w:bookmarkEnd w:id="4"/>
    </w:p>
    <w:p w:rsidR="00D55450" w:rsidRPr="007902D7" w:rsidRDefault="002E6D1D"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5.3</w:t>
      </w:r>
      <w:r w:rsidR="00D55450" w:rsidRPr="007902D7">
        <w:rPr>
          <w:rFonts w:ascii="Times New Roman" w:hAnsi="Times New Roman"/>
          <w:sz w:val="24"/>
          <w:szCs w:val="24"/>
        </w:rPr>
        <w:t>.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4</w:t>
      </w:r>
      <w:r w:rsidRPr="007902D7">
        <w:rPr>
          <w:rFonts w:ascii="Times New Roman" w:hAnsi="Times New Roman"/>
          <w:sz w:val="24"/>
          <w:szCs w:val="24"/>
        </w:rPr>
        <w:t xml:space="preserve">. </w:t>
      </w:r>
      <w:proofErr w:type="gramStart"/>
      <w:r w:rsidRPr="007902D7">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902D7">
        <w:rPr>
          <w:rFonts w:ascii="Times New Roman" w:hAnsi="Times New Roman"/>
          <w:sz w:val="24"/>
          <w:szCs w:val="24"/>
        </w:rPr>
        <w:t>предквалификационного</w:t>
      </w:r>
      <w:proofErr w:type="spellEnd"/>
      <w:r w:rsidRPr="007902D7">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w:t>
      </w:r>
      <w:r w:rsidRPr="007902D7">
        <w:rPr>
          <w:rFonts w:ascii="Times New Roman" w:hAnsi="Times New Roman"/>
          <w:sz w:val="24"/>
          <w:szCs w:val="24"/>
        </w:rPr>
        <w:lastRenderedPageBreak/>
        <w:t>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902D7">
        <w:rPr>
          <w:rFonts w:ascii="Times New Roman" w:hAnsi="Times New Roman"/>
          <w:sz w:val="24"/>
          <w:szCs w:val="24"/>
        </w:rPr>
        <w:t xml:space="preserve">, </w:t>
      </w:r>
      <w:proofErr w:type="gramStart"/>
      <w:r w:rsidRPr="007902D7">
        <w:rPr>
          <w:rFonts w:ascii="Times New Roman" w:hAnsi="Times New Roman"/>
          <w:sz w:val="24"/>
          <w:szCs w:val="24"/>
        </w:rPr>
        <w:t xml:space="preserve">дедушкой, бабушкой и внуками), полнородными и </w:t>
      </w:r>
      <w:proofErr w:type="spellStart"/>
      <w:r w:rsidRPr="007902D7">
        <w:rPr>
          <w:rFonts w:ascii="Times New Roman" w:hAnsi="Times New Roman"/>
          <w:sz w:val="24"/>
          <w:szCs w:val="24"/>
        </w:rPr>
        <w:t>неполнородными</w:t>
      </w:r>
      <w:proofErr w:type="spellEnd"/>
      <w:r w:rsidRPr="007902D7">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55450" w:rsidRPr="007902D7" w:rsidRDefault="00D55450" w:rsidP="007902D7">
      <w:pPr>
        <w:spacing w:after="0" w:line="360" w:lineRule="auto"/>
        <w:ind w:firstLine="709"/>
        <w:jc w:val="both"/>
        <w:rPr>
          <w:rFonts w:ascii="Times New Roman" w:hAnsi="Times New Roman"/>
          <w:sz w:val="24"/>
          <w:szCs w:val="24"/>
        </w:rPr>
      </w:pPr>
      <w:proofErr w:type="gramStart"/>
      <w:r w:rsidRPr="007902D7">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902D7">
        <w:rPr>
          <w:rFonts w:ascii="Times New Roman" w:hAnsi="Times New Roman"/>
          <w:sz w:val="24"/>
          <w:szCs w:val="24"/>
        </w:rPr>
        <w:t xml:space="preserve"> закупок.</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5</w:t>
      </w:r>
      <w:r w:rsidRPr="007902D7">
        <w:rPr>
          <w:rFonts w:ascii="Times New Roman" w:hAnsi="Times New Roman"/>
          <w:sz w:val="24"/>
          <w:szCs w:val="24"/>
        </w:rPr>
        <w:t>. Замена члена комиссии допускается только по решению заказчика.</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6</w:t>
      </w:r>
      <w:r w:rsidRPr="007902D7">
        <w:rPr>
          <w:rFonts w:ascii="Times New Roman" w:hAnsi="Times New Roman"/>
          <w:sz w:val="24"/>
          <w:szCs w:val="24"/>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55450" w:rsidRPr="007902D7" w:rsidRDefault="00D5545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7</w:t>
      </w:r>
      <w:r w:rsidRPr="007902D7">
        <w:rPr>
          <w:rFonts w:ascii="Times New Roman" w:hAnsi="Times New Roman"/>
          <w:sz w:val="24"/>
          <w:szCs w:val="24"/>
        </w:rPr>
        <w:t>.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 Председатель Единой комиссии либо лицо, его замещающее:</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.1. Осуществляет общее руководство работой Единой комиссии и обеспечивает выполнение настоящего Положения.</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.2. Объявляет заседание правомочным или выносит решение о его переносе из-за отсутствия необходимого количества членов.</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.3. Открывает и ведет заседания Единой комиссии, объявляет перерывы.</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.4. В случае необходимости выносит на обсуждение Единой комиссии вопрос о привлечении к работе экспертов.</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8</w:t>
      </w:r>
      <w:r w:rsidRPr="007902D7">
        <w:rPr>
          <w:rFonts w:ascii="Times New Roman" w:hAnsi="Times New Roman"/>
          <w:sz w:val="24"/>
          <w:szCs w:val="24"/>
        </w:rPr>
        <w:t>.5. Подписывает протоколы, составленные в ходе работы Единой комиссии.</w:t>
      </w:r>
    </w:p>
    <w:p w:rsidR="00703D40" w:rsidRPr="007902D7" w:rsidRDefault="00703D40"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5.</w:t>
      </w:r>
      <w:r w:rsidR="002E6D1D" w:rsidRPr="007902D7">
        <w:rPr>
          <w:rFonts w:ascii="Times New Roman" w:hAnsi="Times New Roman"/>
          <w:sz w:val="24"/>
          <w:szCs w:val="24"/>
        </w:rPr>
        <w:t>9</w:t>
      </w:r>
      <w:r w:rsidRPr="007902D7">
        <w:rPr>
          <w:rFonts w:ascii="Times New Roman" w:hAnsi="Times New Roman"/>
          <w:sz w:val="24"/>
          <w:szCs w:val="24"/>
        </w:rPr>
        <w:t xml:space="preserve">.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w:t>
      </w:r>
      <w:r w:rsidRPr="007902D7">
        <w:rPr>
          <w:rFonts w:ascii="Times New Roman" w:hAnsi="Times New Roman"/>
          <w:sz w:val="24"/>
          <w:szCs w:val="24"/>
        </w:rPr>
        <w:lastRenderedPageBreak/>
        <w:t>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контрактным управляющим в соответствии с должностной инструкцией контрактного управляющего.</w:t>
      </w:r>
    </w:p>
    <w:p w:rsidR="00AA281E" w:rsidRPr="007902D7" w:rsidRDefault="00AA281E" w:rsidP="007902D7">
      <w:pPr>
        <w:spacing w:after="0" w:line="360" w:lineRule="auto"/>
        <w:ind w:firstLine="709"/>
        <w:jc w:val="both"/>
        <w:rPr>
          <w:rFonts w:ascii="Times New Roman" w:hAnsi="Times New Roman"/>
          <w:sz w:val="24"/>
          <w:szCs w:val="24"/>
        </w:rPr>
      </w:pPr>
    </w:p>
    <w:p w:rsidR="00AA281E" w:rsidRPr="007902D7" w:rsidRDefault="00AA281E" w:rsidP="007902D7">
      <w:pPr>
        <w:spacing w:after="0" w:line="360" w:lineRule="auto"/>
        <w:ind w:firstLine="709"/>
        <w:jc w:val="both"/>
        <w:rPr>
          <w:rFonts w:ascii="Times New Roman" w:hAnsi="Times New Roman"/>
          <w:b/>
          <w:sz w:val="24"/>
          <w:szCs w:val="24"/>
        </w:rPr>
      </w:pPr>
      <w:r w:rsidRPr="007902D7">
        <w:rPr>
          <w:rFonts w:ascii="Times New Roman" w:hAnsi="Times New Roman"/>
          <w:b/>
          <w:sz w:val="24"/>
          <w:szCs w:val="24"/>
        </w:rPr>
        <w:t>6. Права</w:t>
      </w:r>
      <w:r w:rsidR="00D20209" w:rsidRPr="007902D7">
        <w:rPr>
          <w:rFonts w:ascii="Times New Roman" w:hAnsi="Times New Roman"/>
          <w:b/>
          <w:sz w:val="24"/>
          <w:szCs w:val="24"/>
        </w:rPr>
        <w:t>,</w:t>
      </w:r>
      <w:r w:rsidRPr="007902D7">
        <w:rPr>
          <w:rFonts w:ascii="Times New Roman" w:hAnsi="Times New Roman"/>
          <w:b/>
          <w:sz w:val="24"/>
          <w:szCs w:val="24"/>
        </w:rPr>
        <w:t xml:space="preserve"> обязанности </w:t>
      </w:r>
      <w:r w:rsidR="00D20209" w:rsidRPr="007902D7">
        <w:rPr>
          <w:rFonts w:ascii="Times New Roman" w:hAnsi="Times New Roman"/>
          <w:b/>
          <w:sz w:val="24"/>
          <w:szCs w:val="24"/>
        </w:rPr>
        <w:t xml:space="preserve">и ответственность </w:t>
      </w:r>
      <w:r w:rsidRPr="007902D7">
        <w:rPr>
          <w:rFonts w:ascii="Times New Roman" w:hAnsi="Times New Roman"/>
          <w:b/>
          <w:sz w:val="24"/>
          <w:szCs w:val="24"/>
        </w:rPr>
        <w:t>Единой комиссии</w:t>
      </w:r>
    </w:p>
    <w:p w:rsidR="00703D40" w:rsidRPr="007902D7" w:rsidRDefault="00703D40" w:rsidP="007902D7">
      <w:pPr>
        <w:spacing w:after="0" w:line="360" w:lineRule="auto"/>
        <w:ind w:firstLine="709"/>
        <w:jc w:val="both"/>
        <w:rPr>
          <w:rFonts w:ascii="Times New Roman" w:hAnsi="Times New Roman"/>
          <w:sz w:val="24"/>
          <w:szCs w:val="24"/>
        </w:rPr>
      </w:pP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1</w:t>
      </w:r>
      <w:r w:rsidR="00D55450" w:rsidRPr="007902D7">
        <w:rPr>
          <w:rFonts w:ascii="Times New Roman" w:hAnsi="Times New Roman"/>
          <w:sz w:val="24"/>
          <w:szCs w:val="24"/>
        </w:rPr>
        <w:t>. Члены Единой комиссии вправе:</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1</w:t>
      </w:r>
      <w:r w:rsidR="00D55450" w:rsidRPr="007902D7">
        <w:rPr>
          <w:rFonts w:ascii="Times New Roman" w:hAnsi="Times New Roman"/>
          <w:sz w:val="24"/>
          <w:szCs w:val="24"/>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1</w:t>
      </w:r>
      <w:r w:rsidR="00D55450" w:rsidRPr="007902D7">
        <w:rPr>
          <w:rFonts w:ascii="Times New Roman" w:hAnsi="Times New Roman"/>
          <w:sz w:val="24"/>
          <w:szCs w:val="24"/>
        </w:rPr>
        <w:t>.2. Выступать по вопросам повестки дня на заседаниях Единой комиссии.</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1</w:t>
      </w:r>
      <w:r w:rsidR="00D55450" w:rsidRPr="007902D7">
        <w:rPr>
          <w:rFonts w:ascii="Times New Roman" w:hAnsi="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2</w:t>
      </w:r>
      <w:r w:rsidR="00D55450" w:rsidRPr="007902D7">
        <w:rPr>
          <w:rFonts w:ascii="Times New Roman" w:hAnsi="Times New Roman"/>
          <w:sz w:val="24"/>
          <w:szCs w:val="24"/>
        </w:rPr>
        <w:t>. Члены Единой комиссии обязаны:</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2</w:t>
      </w:r>
      <w:r w:rsidR="00D55450" w:rsidRPr="007902D7">
        <w:rPr>
          <w:rFonts w:ascii="Times New Roman" w:hAnsi="Times New Roman"/>
          <w:sz w:val="24"/>
          <w:szCs w:val="24"/>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55450" w:rsidRPr="007902D7" w:rsidRDefault="00AA281E"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2</w:t>
      </w:r>
      <w:r w:rsidR="00D55450" w:rsidRPr="007902D7">
        <w:rPr>
          <w:rFonts w:ascii="Times New Roman" w:hAnsi="Times New Roman"/>
          <w:sz w:val="24"/>
          <w:szCs w:val="24"/>
        </w:rPr>
        <w:t>.2. Принимать решения в пределах своей компетенции.</w:t>
      </w:r>
    </w:p>
    <w:p w:rsidR="00D55450" w:rsidRPr="007902D7" w:rsidRDefault="00C54E73"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Pr="007902D7">
        <w:rPr>
          <w:rFonts w:ascii="Times New Roman" w:hAnsi="Times New Roman"/>
          <w:sz w:val="24"/>
          <w:szCs w:val="24"/>
        </w:rPr>
        <w:t>3</w:t>
      </w:r>
      <w:r w:rsidR="00D55450" w:rsidRPr="007902D7">
        <w:rPr>
          <w:rFonts w:ascii="Times New Roman" w:hAnsi="Times New Roman"/>
          <w:sz w:val="24"/>
          <w:szCs w:val="24"/>
        </w:rPr>
        <w:t>.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0162F" w:rsidRPr="007902D7" w:rsidRDefault="00D20209" w:rsidP="007902D7">
      <w:pPr>
        <w:autoSpaceDE w:val="0"/>
        <w:autoSpaceDN w:val="0"/>
        <w:adjustRightInd w:val="0"/>
        <w:spacing w:after="0" w:line="360" w:lineRule="auto"/>
        <w:ind w:firstLine="709"/>
        <w:jc w:val="both"/>
        <w:rPr>
          <w:rFonts w:ascii="Times New Roman" w:hAnsi="Times New Roman"/>
          <w:sz w:val="24"/>
          <w:szCs w:val="24"/>
        </w:rPr>
      </w:pPr>
      <w:r w:rsidRPr="007902D7">
        <w:rPr>
          <w:rFonts w:ascii="Times New Roman" w:hAnsi="Times New Roman"/>
          <w:sz w:val="24"/>
          <w:szCs w:val="24"/>
        </w:rPr>
        <w:t>6</w:t>
      </w:r>
      <w:r w:rsidR="00D55450" w:rsidRPr="007902D7">
        <w:rPr>
          <w:rFonts w:ascii="Times New Roman" w:hAnsi="Times New Roman"/>
          <w:sz w:val="24"/>
          <w:szCs w:val="24"/>
        </w:rPr>
        <w:t>.</w:t>
      </w:r>
      <w:r w:rsidR="00703D40" w:rsidRPr="007902D7">
        <w:rPr>
          <w:rFonts w:ascii="Times New Roman" w:hAnsi="Times New Roman"/>
          <w:sz w:val="24"/>
          <w:szCs w:val="24"/>
        </w:rPr>
        <w:t>4</w:t>
      </w:r>
      <w:r w:rsidR="00D55450" w:rsidRPr="007902D7">
        <w:rPr>
          <w:rFonts w:ascii="Times New Roman" w:hAnsi="Times New Roman"/>
          <w:sz w:val="24"/>
          <w:szCs w:val="24"/>
        </w:rPr>
        <w:t xml:space="preserve">. </w:t>
      </w:r>
      <w:r w:rsidR="00A0162F" w:rsidRPr="007902D7">
        <w:rPr>
          <w:rFonts w:ascii="Times New Roman" w:hAnsi="Times New Roman"/>
          <w:sz w:val="24"/>
          <w:szCs w:val="24"/>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5450" w:rsidRPr="007902D7" w:rsidRDefault="00A0162F" w:rsidP="007902D7">
      <w:pPr>
        <w:spacing w:after="0" w:line="360" w:lineRule="auto"/>
        <w:ind w:firstLine="709"/>
        <w:jc w:val="both"/>
        <w:rPr>
          <w:rFonts w:ascii="Times New Roman" w:hAnsi="Times New Roman"/>
          <w:sz w:val="24"/>
          <w:szCs w:val="24"/>
        </w:rPr>
      </w:pPr>
      <w:r w:rsidRPr="007902D7">
        <w:rPr>
          <w:rFonts w:ascii="Times New Roman" w:hAnsi="Times New Roman"/>
          <w:sz w:val="24"/>
          <w:szCs w:val="24"/>
        </w:rPr>
        <w:t xml:space="preserve"> </w:t>
      </w:r>
      <w:r w:rsidR="00D20209" w:rsidRPr="007902D7">
        <w:rPr>
          <w:rFonts w:ascii="Times New Roman" w:hAnsi="Times New Roman"/>
          <w:sz w:val="24"/>
          <w:szCs w:val="24"/>
        </w:rPr>
        <w:t>6</w:t>
      </w:r>
      <w:r w:rsidR="00D55450" w:rsidRPr="007902D7">
        <w:rPr>
          <w:rFonts w:ascii="Times New Roman" w:hAnsi="Times New Roman"/>
          <w:sz w:val="24"/>
          <w:szCs w:val="24"/>
        </w:rPr>
        <w:t>.</w:t>
      </w:r>
      <w:r w:rsidR="00703D40" w:rsidRPr="007902D7">
        <w:rPr>
          <w:rFonts w:ascii="Times New Roman" w:hAnsi="Times New Roman"/>
          <w:sz w:val="24"/>
          <w:szCs w:val="24"/>
        </w:rPr>
        <w:t>5</w:t>
      </w:r>
      <w:r w:rsidR="00D55450" w:rsidRPr="007902D7">
        <w:rPr>
          <w:rFonts w:ascii="Times New Roman" w:hAnsi="Times New Roman"/>
          <w:sz w:val="24"/>
          <w:szCs w:val="24"/>
        </w:rPr>
        <w:t xml:space="preserve">. Не реже, чем один раз в два года </w:t>
      </w:r>
      <w:r w:rsidRPr="007902D7">
        <w:rPr>
          <w:rFonts w:ascii="Times New Roman" w:hAnsi="Times New Roman"/>
          <w:sz w:val="24"/>
          <w:szCs w:val="24"/>
        </w:rPr>
        <w:t xml:space="preserve">по решению заказчика может </w:t>
      </w:r>
      <w:r w:rsidR="00D55450" w:rsidRPr="007902D7">
        <w:rPr>
          <w:rFonts w:ascii="Times New Roman" w:hAnsi="Times New Roman"/>
          <w:sz w:val="24"/>
          <w:szCs w:val="24"/>
        </w:rPr>
        <w:t>осуществля</w:t>
      </w:r>
      <w:r w:rsidRPr="007902D7">
        <w:rPr>
          <w:rFonts w:ascii="Times New Roman" w:hAnsi="Times New Roman"/>
          <w:sz w:val="24"/>
          <w:szCs w:val="24"/>
        </w:rPr>
        <w:t>ться</w:t>
      </w:r>
      <w:r w:rsidR="00D55450" w:rsidRPr="007902D7">
        <w:rPr>
          <w:rFonts w:ascii="Times New Roman" w:hAnsi="Times New Roman"/>
          <w:sz w:val="24"/>
          <w:szCs w:val="24"/>
        </w:rPr>
        <w:t xml:space="preserve">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D55450" w:rsidRPr="007902D7" w:rsidSect="00FE172A">
      <w:pgSz w:w="11906" w:h="16838"/>
      <w:pgMar w:top="813" w:right="566" w:bottom="1440" w:left="1133"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C7" w:rsidRDefault="000A28C7" w:rsidP="00FE172A">
      <w:pPr>
        <w:spacing w:after="0" w:line="240" w:lineRule="auto"/>
      </w:pPr>
      <w:r>
        <w:separator/>
      </w:r>
    </w:p>
  </w:endnote>
  <w:endnote w:type="continuationSeparator" w:id="0">
    <w:p w:rsidR="000A28C7" w:rsidRDefault="000A28C7" w:rsidP="00FE1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C7" w:rsidRDefault="000A28C7" w:rsidP="00FE172A">
      <w:pPr>
        <w:spacing w:after="0" w:line="240" w:lineRule="auto"/>
      </w:pPr>
      <w:r>
        <w:separator/>
      </w:r>
    </w:p>
  </w:footnote>
  <w:footnote w:type="continuationSeparator" w:id="0">
    <w:p w:rsidR="000A28C7" w:rsidRDefault="000A28C7" w:rsidP="00FE1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6FE0"/>
    <w:multiLevelType w:val="multilevel"/>
    <w:tmpl w:val="3EF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66817"/>
    <w:multiLevelType w:val="multilevel"/>
    <w:tmpl w:val="3EF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characterSpacingControl w:val="doNotCompress"/>
  <w:footnotePr>
    <w:footnote w:id="-1"/>
    <w:footnote w:id="0"/>
  </w:footnotePr>
  <w:endnotePr>
    <w:endnote w:id="-1"/>
    <w:endnote w:id="0"/>
  </w:endnotePr>
  <w:compat/>
  <w:rsids>
    <w:rsidRoot w:val="00D55450"/>
    <w:rsid w:val="00044371"/>
    <w:rsid w:val="00086B63"/>
    <w:rsid w:val="000A28C7"/>
    <w:rsid w:val="0010106E"/>
    <w:rsid w:val="00117000"/>
    <w:rsid w:val="00126569"/>
    <w:rsid w:val="0016657E"/>
    <w:rsid w:val="00167B33"/>
    <w:rsid w:val="001B1D24"/>
    <w:rsid w:val="001B40E1"/>
    <w:rsid w:val="001E18F8"/>
    <w:rsid w:val="00290662"/>
    <w:rsid w:val="002C0717"/>
    <w:rsid w:val="002E6D1D"/>
    <w:rsid w:val="002F2D75"/>
    <w:rsid w:val="003214D8"/>
    <w:rsid w:val="003C5234"/>
    <w:rsid w:val="004241E4"/>
    <w:rsid w:val="00430E60"/>
    <w:rsid w:val="004742F5"/>
    <w:rsid w:val="004A0300"/>
    <w:rsid w:val="00594DB2"/>
    <w:rsid w:val="005F0828"/>
    <w:rsid w:val="0066485D"/>
    <w:rsid w:val="00687ED2"/>
    <w:rsid w:val="00693C7A"/>
    <w:rsid w:val="006C452E"/>
    <w:rsid w:val="00703D40"/>
    <w:rsid w:val="00715699"/>
    <w:rsid w:val="00740DE5"/>
    <w:rsid w:val="007902D7"/>
    <w:rsid w:val="007D4CF7"/>
    <w:rsid w:val="008044B5"/>
    <w:rsid w:val="0081695D"/>
    <w:rsid w:val="00830C9C"/>
    <w:rsid w:val="00884CE6"/>
    <w:rsid w:val="008D5588"/>
    <w:rsid w:val="00904E43"/>
    <w:rsid w:val="00906674"/>
    <w:rsid w:val="0091431E"/>
    <w:rsid w:val="00922A80"/>
    <w:rsid w:val="00927946"/>
    <w:rsid w:val="009418BC"/>
    <w:rsid w:val="00A0162F"/>
    <w:rsid w:val="00A27CB2"/>
    <w:rsid w:val="00A73AD3"/>
    <w:rsid w:val="00AA281E"/>
    <w:rsid w:val="00AA657A"/>
    <w:rsid w:val="00AE0270"/>
    <w:rsid w:val="00B0146C"/>
    <w:rsid w:val="00B5171C"/>
    <w:rsid w:val="00B56036"/>
    <w:rsid w:val="00BA73E3"/>
    <w:rsid w:val="00BB0270"/>
    <w:rsid w:val="00BB2CEE"/>
    <w:rsid w:val="00BF57BC"/>
    <w:rsid w:val="00C10221"/>
    <w:rsid w:val="00C50900"/>
    <w:rsid w:val="00C54E73"/>
    <w:rsid w:val="00CA4A89"/>
    <w:rsid w:val="00CE1337"/>
    <w:rsid w:val="00D01F38"/>
    <w:rsid w:val="00D20209"/>
    <w:rsid w:val="00D55450"/>
    <w:rsid w:val="00D82B29"/>
    <w:rsid w:val="00DE4437"/>
    <w:rsid w:val="00E17456"/>
    <w:rsid w:val="00E40CD5"/>
    <w:rsid w:val="00EC1BCA"/>
    <w:rsid w:val="00F02085"/>
    <w:rsid w:val="00F13112"/>
    <w:rsid w:val="00F741EE"/>
    <w:rsid w:val="00F82EB6"/>
    <w:rsid w:val="00FE137D"/>
    <w:rsid w:val="00FE1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450"/>
    <w:pPr>
      <w:autoSpaceDE w:val="0"/>
      <w:autoSpaceDN w:val="0"/>
      <w:adjustRightInd w:val="0"/>
    </w:pPr>
    <w:rPr>
      <w:rFonts w:ascii="Arial" w:hAnsi="Arial" w:cs="Arial"/>
      <w:lang w:eastAsia="en-US"/>
    </w:rPr>
  </w:style>
  <w:style w:type="paragraph" w:styleId="a3">
    <w:name w:val="Normal (Web)"/>
    <w:basedOn w:val="a"/>
    <w:uiPriority w:val="99"/>
    <w:unhideWhenUsed/>
    <w:rsid w:val="00AA281E"/>
    <w:pPr>
      <w:spacing w:before="100" w:beforeAutospacing="1" w:after="100" w:afterAutospacing="1" w:line="240" w:lineRule="auto"/>
    </w:pPr>
    <w:rPr>
      <w:rFonts w:ascii="Times New Roman" w:eastAsia="Times New Roman" w:hAnsi="Times New Roman"/>
      <w:lang w:eastAsia="ru-RU"/>
    </w:rPr>
  </w:style>
  <w:style w:type="paragraph" w:styleId="a4">
    <w:name w:val="header"/>
    <w:basedOn w:val="a"/>
    <w:link w:val="a5"/>
    <w:uiPriority w:val="99"/>
    <w:unhideWhenUsed/>
    <w:rsid w:val="00FE172A"/>
    <w:pPr>
      <w:tabs>
        <w:tab w:val="center" w:pos="4677"/>
        <w:tab w:val="right" w:pos="9355"/>
      </w:tabs>
    </w:pPr>
  </w:style>
  <w:style w:type="character" w:customStyle="1" w:styleId="a5">
    <w:name w:val="Верхний колонтитул Знак"/>
    <w:basedOn w:val="a0"/>
    <w:link w:val="a4"/>
    <w:uiPriority w:val="99"/>
    <w:rsid w:val="00FE172A"/>
    <w:rPr>
      <w:sz w:val="22"/>
      <w:szCs w:val="22"/>
      <w:lang w:eastAsia="en-US"/>
    </w:rPr>
  </w:style>
  <w:style w:type="paragraph" w:styleId="a6">
    <w:name w:val="footer"/>
    <w:basedOn w:val="a"/>
    <w:link w:val="a7"/>
    <w:uiPriority w:val="99"/>
    <w:semiHidden/>
    <w:unhideWhenUsed/>
    <w:rsid w:val="00FE172A"/>
    <w:pPr>
      <w:tabs>
        <w:tab w:val="center" w:pos="4677"/>
        <w:tab w:val="right" w:pos="9355"/>
      </w:tabs>
    </w:pPr>
  </w:style>
  <w:style w:type="character" w:customStyle="1" w:styleId="a7">
    <w:name w:val="Нижний колонтитул Знак"/>
    <w:basedOn w:val="a0"/>
    <w:link w:val="a6"/>
    <w:uiPriority w:val="99"/>
    <w:semiHidden/>
    <w:rsid w:val="00FE172A"/>
    <w:rPr>
      <w:sz w:val="22"/>
      <w:szCs w:val="22"/>
      <w:lang w:eastAsia="en-US"/>
    </w:rPr>
  </w:style>
  <w:style w:type="paragraph" w:styleId="a8">
    <w:name w:val="Balloon Text"/>
    <w:basedOn w:val="a"/>
    <w:link w:val="a9"/>
    <w:uiPriority w:val="99"/>
    <w:semiHidden/>
    <w:unhideWhenUsed/>
    <w:rsid w:val="00FE17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7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450"/>
    <w:pPr>
      <w:autoSpaceDE w:val="0"/>
      <w:autoSpaceDN w:val="0"/>
      <w:adjustRightInd w:val="0"/>
    </w:pPr>
    <w:rPr>
      <w:rFonts w:ascii="Arial" w:hAnsi="Arial" w:cs="Arial"/>
      <w:lang w:eastAsia="en-US"/>
    </w:rPr>
  </w:style>
  <w:style w:type="paragraph" w:styleId="a3">
    <w:name w:val="Normal (Web)"/>
    <w:basedOn w:val="a"/>
    <w:uiPriority w:val="99"/>
    <w:unhideWhenUsed/>
    <w:rsid w:val="00AA281E"/>
    <w:pPr>
      <w:spacing w:before="100" w:beforeAutospacing="1" w:after="100" w:afterAutospacing="1" w:line="240" w:lineRule="auto"/>
    </w:pPr>
    <w:rPr>
      <w:rFonts w:ascii="Times New Roman" w:eastAsia="Times New Roman" w:hAnsi="Times New Roman"/>
      <w:lang w:eastAsia="ru-RU"/>
    </w:rPr>
  </w:style>
  <w:style w:type="paragraph" w:styleId="a4">
    <w:name w:val="header"/>
    <w:basedOn w:val="a"/>
    <w:link w:val="a5"/>
    <w:uiPriority w:val="99"/>
    <w:unhideWhenUsed/>
    <w:rsid w:val="00FE172A"/>
    <w:pPr>
      <w:tabs>
        <w:tab w:val="center" w:pos="4677"/>
        <w:tab w:val="right" w:pos="9355"/>
      </w:tabs>
    </w:pPr>
  </w:style>
  <w:style w:type="character" w:customStyle="1" w:styleId="a5">
    <w:name w:val="Верхний колонтитул Знак"/>
    <w:basedOn w:val="a0"/>
    <w:link w:val="a4"/>
    <w:uiPriority w:val="99"/>
    <w:rsid w:val="00FE172A"/>
    <w:rPr>
      <w:sz w:val="22"/>
      <w:szCs w:val="22"/>
      <w:lang w:eastAsia="en-US"/>
    </w:rPr>
  </w:style>
  <w:style w:type="paragraph" w:styleId="a6">
    <w:name w:val="footer"/>
    <w:basedOn w:val="a"/>
    <w:link w:val="a7"/>
    <w:uiPriority w:val="99"/>
    <w:semiHidden/>
    <w:unhideWhenUsed/>
    <w:rsid w:val="00FE172A"/>
    <w:pPr>
      <w:tabs>
        <w:tab w:val="center" w:pos="4677"/>
        <w:tab w:val="right" w:pos="9355"/>
      </w:tabs>
    </w:pPr>
  </w:style>
  <w:style w:type="character" w:customStyle="1" w:styleId="a7">
    <w:name w:val="Нижний колонтитул Знак"/>
    <w:basedOn w:val="a0"/>
    <w:link w:val="a6"/>
    <w:uiPriority w:val="99"/>
    <w:semiHidden/>
    <w:rsid w:val="00FE172A"/>
    <w:rPr>
      <w:sz w:val="22"/>
      <w:szCs w:val="22"/>
      <w:lang w:eastAsia="en-US"/>
    </w:rPr>
  </w:style>
  <w:style w:type="paragraph" w:styleId="a8">
    <w:name w:val="Balloon Text"/>
    <w:basedOn w:val="a"/>
    <w:link w:val="a9"/>
    <w:uiPriority w:val="99"/>
    <w:semiHidden/>
    <w:unhideWhenUsed/>
    <w:rsid w:val="00FE17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7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9FEC-7570-44BE-93C0-014D9DC7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Очирма</cp:lastModifiedBy>
  <cp:revision>2</cp:revision>
  <dcterms:created xsi:type="dcterms:W3CDTF">2019-06-23T23:16:00Z</dcterms:created>
  <dcterms:modified xsi:type="dcterms:W3CDTF">2019-06-23T23:16:00Z</dcterms:modified>
</cp:coreProperties>
</file>