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F5C" w:rsidRDefault="00426F5C">
      <w:pPr>
        <w:pStyle w:val="ConsPlusTitlePage"/>
      </w:pPr>
    </w:p>
    <w:p w:rsidR="00426F5C" w:rsidRDefault="00426F5C">
      <w:pPr>
        <w:pStyle w:val="ConsPlusNormal"/>
        <w:jc w:val="both"/>
        <w:outlineLvl w:val="0"/>
      </w:pPr>
    </w:p>
    <w:p w:rsidR="00426F5C" w:rsidRDefault="00426F5C">
      <w:pPr>
        <w:pStyle w:val="ConsPlusTitle"/>
        <w:jc w:val="center"/>
      </w:pPr>
      <w:r>
        <w:t>КОНСТИТУЦИОННЫЙ СУД РОССИЙСКОЙ ФЕДЕРАЦИИ</w:t>
      </w:r>
    </w:p>
    <w:p w:rsidR="00426F5C" w:rsidRDefault="00426F5C">
      <w:pPr>
        <w:pStyle w:val="ConsPlusTitle"/>
        <w:jc w:val="center"/>
      </w:pPr>
    </w:p>
    <w:p w:rsidR="00426F5C" w:rsidRDefault="00426F5C">
      <w:pPr>
        <w:pStyle w:val="ConsPlusTitle"/>
        <w:jc w:val="center"/>
      </w:pPr>
      <w:r>
        <w:t>Именем Российской Федерации</w:t>
      </w:r>
    </w:p>
    <w:p w:rsidR="00426F5C" w:rsidRDefault="00426F5C">
      <w:pPr>
        <w:pStyle w:val="ConsPlusTitle"/>
        <w:jc w:val="center"/>
      </w:pPr>
    </w:p>
    <w:p w:rsidR="00426F5C" w:rsidRDefault="00426F5C">
      <w:pPr>
        <w:pStyle w:val="ConsPlusTitle"/>
        <w:jc w:val="center"/>
      </w:pPr>
      <w:bookmarkStart w:id="0" w:name="_GoBack"/>
      <w:r>
        <w:t>ПОСТАНОВЛЕНИЕ</w:t>
      </w:r>
    </w:p>
    <w:p w:rsidR="00426F5C" w:rsidRDefault="00426F5C">
      <w:pPr>
        <w:pStyle w:val="ConsPlusTitle"/>
        <w:jc w:val="center"/>
      </w:pPr>
      <w:r>
        <w:t>от 6 апреля 2020 г. N 14-П</w:t>
      </w:r>
    </w:p>
    <w:bookmarkEnd w:id="0"/>
    <w:p w:rsidR="00426F5C" w:rsidRDefault="00426F5C">
      <w:pPr>
        <w:pStyle w:val="ConsPlusTitle"/>
        <w:jc w:val="center"/>
      </w:pPr>
    </w:p>
    <w:p w:rsidR="00426F5C" w:rsidRDefault="00426F5C">
      <w:pPr>
        <w:pStyle w:val="ConsPlusTitle"/>
        <w:jc w:val="center"/>
      </w:pPr>
      <w:r>
        <w:t>ПО ДЕЛУ О ПРОВЕРКЕ КОНСТИТУЦИОННОСТИ</w:t>
      </w:r>
    </w:p>
    <w:p w:rsidR="00426F5C" w:rsidRDefault="00426F5C">
      <w:pPr>
        <w:pStyle w:val="ConsPlusTitle"/>
        <w:jc w:val="center"/>
      </w:pPr>
      <w:r>
        <w:t>ПУНКТА 1.1 ЧАСТИ 1 СТАТЬИ 37</w:t>
      </w:r>
      <w:proofErr w:type="gramStart"/>
      <w:r>
        <w:t xml:space="preserve"> И</w:t>
      </w:r>
      <w:proofErr w:type="gramEnd"/>
      <w:r>
        <w:t xml:space="preserve"> ПУНКТА 2 ЧАСТИ 1 СТАТЬИ 59.2</w:t>
      </w:r>
    </w:p>
    <w:p w:rsidR="00426F5C" w:rsidRDefault="00426F5C">
      <w:pPr>
        <w:pStyle w:val="ConsPlusTitle"/>
        <w:jc w:val="center"/>
      </w:pPr>
      <w:r>
        <w:t>ФЕДЕРАЛЬНОГО ЗАКОНА "О ГОСУДАРСТВЕННОЙ ГРАЖДАНСКОЙ СЛУЖБЕ</w:t>
      </w:r>
    </w:p>
    <w:p w:rsidR="00426F5C" w:rsidRDefault="00426F5C">
      <w:pPr>
        <w:pStyle w:val="ConsPlusTitle"/>
        <w:jc w:val="center"/>
      </w:pPr>
      <w:r>
        <w:t>РОССИЙСКОЙ ФЕДЕРАЦИИ", А ТАКЖЕ ПУНКТА 2 ЧАСТИ 1 СТАТЬИ 13.1</w:t>
      </w:r>
    </w:p>
    <w:p w:rsidR="00426F5C" w:rsidRDefault="00426F5C">
      <w:pPr>
        <w:pStyle w:val="ConsPlusTitle"/>
        <w:jc w:val="center"/>
      </w:pPr>
      <w:r>
        <w:t>ФЕДЕРАЛЬНОГО ЗАКОНА "О ПРОТИВОДЕЙСТВИИ КОРРУПЦИИ" В СВЯЗИ</w:t>
      </w:r>
    </w:p>
    <w:p w:rsidR="00426F5C" w:rsidRDefault="00426F5C">
      <w:pPr>
        <w:pStyle w:val="ConsPlusTitle"/>
        <w:jc w:val="center"/>
      </w:pPr>
      <w:r>
        <w:t>С ЖАЛОБОЙ ГРАЖДАНИНА И.Н. КОТЯША</w:t>
      </w:r>
    </w:p>
    <w:p w:rsidR="00426F5C" w:rsidRDefault="00426F5C">
      <w:pPr>
        <w:pStyle w:val="ConsPlusNormal"/>
        <w:jc w:val="both"/>
      </w:pPr>
    </w:p>
    <w:p w:rsidR="00426F5C" w:rsidRDefault="00426F5C">
      <w:pPr>
        <w:pStyle w:val="ConsPlusNormal"/>
        <w:ind w:firstLine="540"/>
        <w:jc w:val="both"/>
      </w:pPr>
      <w:proofErr w:type="gramStart"/>
      <w:r>
        <w:t xml:space="preserve">Конституционный Суд Российской Федерации в составе Председателя В.Д. </w:t>
      </w:r>
      <w:proofErr w:type="spellStart"/>
      <w:r>
        <w:t>Зорькина</w:t>
      </w:r>
      <w:proofErr w:type="spellEnd"/>
      <w:r>
        <w:t xml:space="preserve">, судей К.В. </w:t>
      </w:r>
      <w:proofErr w:type="spellStart"/>
      <w:r>
        <w:t>Арановского</w:t>
      </w:r>
      <w:proofErr w:type="spellEnd"/>
      <w:r>
        <w:t xml:space="preserve">, А.И. </w:t>
      </w:r>
      <w:proofErr w:type="spellStart"/>
      <w:r>
        <w:t>Бойцова</w:t>
      </w:r>
      <w:proofErr w:type="spellEnd"/>
      <w:r>
        <w:t xml:space="preserve">, Н.С. Бондаря, Г.А. Гаджиева, Ю.М. Данилова, Л.М. </w:t>
      </w:r>
      <w:proofErr w:type="spellStart"/>
      <w:r>
        <w:t>Жарковой</w:t>
      </w:r>
      <w:proofErr w:type="spellEnd"/>
      <w:r>
        <w:t xml:space="preserve">, С.М. Казанцева, С.Д. Князева, А.Н. </w:t>
      </w:r>
      <w:proofErr w:type="spellStart"/>
      <w:r>
        <w:t>Кокотова</w:t>
      </w:r>
      <w:proofErr w:type="spellEnd"/>
      <w:r>
        <w:t xml:space="preserve">, Л.О. </w:t>
      </w:r>
      <w:proofErr w:type="spellStart"/>
      <w:r>
        <w:t>Красавчиковой</w:t>
      </w:r>
      <w:proofErr w:type="spellEnd"/>
      <w:r>
        <w:t xml:space="preserve">, С.П. Маврина, Н.В. Мельникова, Ю.Д. </w:t>
      </w:r>
      <w:proofErr w:type="spellStart"/>
      <w:r>
        <w:t>Рудкина</w:t>
      </w:r>
      <w:proofErr w:type="spellEnd"/>
      <w:r>
        <w:t>, В.Г. Ярославцева,</w:t>
      </w:r>
      <w:proofErr w:type="gramEnd"/>
    </w:p>
    <w:p w:rsidR="00426F5C" w:rsidRDefault="00426F5C">
      <w:pPr>
        <w:pStyle w:val="ConsPlusNormal"/>
        <w:spacing w:before="200"/>
        <w:ind w:firstLine="540"/>
        <w:jc w:val="both"/>
      </w:pPr>
      <w:proofErr w:type="gramStart"/>
      <w:r>
        <w:t xml:space="preserve">руководствуясь </w:t>
      </w:r>
      <w:hyperlink r:id="rId5">
        <w:r>
          <w:rPr>
            <w:color w:val="0000FF"/>
          </w:rPr>
          <w:t>статьей 125 (часть 4)</w:t>
        </w:r>
      </w:hyperlink>
      <w:r>
        <w:t xml:space="preserve"> Конституции Российской Федерации, </w:t>
      </w:r>
      <w:hyperlink r:id="rId6">
        <w:r>
          <w:rPr>
            <w:color w:val="0000FF"/>
          </w:rPr>
          <w:t>пунктом 3 части первой</w:t>
        </w:r>
      </w:hyperlink>
      <w:r>
        <w:t xml:space="preserve">, </w:t>
      </w:r>
      <w:hyperlink r:id="rId7">
        <w:r>
          <w:rPr>
            <w:color w:val="0000FF"/>
          </w:rPr>
          <w:t>частями третьей</w:t>
        </w:r>
      </w:hyperlink>
      <w:r>
        <w:t xml:space="preserve"> и </w:t>
      </w:r>
      <w:hyperlink r:id="rId8">
        <w:r>
          <w:rPr>
            <w:color w:val="0000FF"/>
          </w:rPr>
          <w:t>четвертой статьи 3</w:t>
        </w:r>
      </w:hyperlink>
      <w:r>
        <w:t xml:space="preserve">, </w:t>
      </w:r>
      <w:hyperlink r:id="rId9">
        <w:r>
          <w:rPr>
            <w:color w:val="0000FF"/>
          </w:rPr>
          <w:t>частью первой статьи 21</w:t>
        </w:r>
      </w:hyperlink>
      <w:r>
        <w:t xml:space="preserve">, </w:t>
      </w:r>
      <w:hyperlink r:id="rId10">
        <w:r>
          <w:rPr>
            <w:color w:val="0000FF"/>
          </w:rPr>
          <w:t>статьями 36</w:t>
        </w:r>
      </w:hyperlink>
      <w:r>
        <w:t xml:space="preserve">, </w:t>
      </w:r>
      <w:hyperlink r:id="rId11">
        <w:r>
          <w:rPr>
            <w:color w:val="0000FF"/>
          </w:rPr>
          <w:t>47.1</w:t>
        </w:r>
      </w:hyperlink>
      <w:r>
        <w:t xml:space="preserve">, </w:t>
      </w:r>
      <w:hyperlink r:id="rId12">
        <w:r>
          <w:rPr>
            <w:color w:val="0000FF"/>
          </w:rPr>
          <w:t>74</w:t>
        </w:r>
      </w:hyperlink>
      <w:r>
        <w:t xml:space="preserve">, </w:t>
      </w:r>
      <w:hyperlink r:id="rId13">
        <w:r>
          <w:rPr>
            <w:color w:val="0000FF"/>
          </w:rPr>
          <w:t>86</w:t>
        </w:r>
      </w:hyperlink>
      <w:r>
        <w:t>,</w:t>
      </w:r>
      <w:proofErr w:type="gramEnd"/>
      <w:r>
        <w:t xml:space="preserve"> </w:t>
      </w:r>
      <w:hyperlink r:id="rId14">
        <w:r>
          <w:rPr>
            <w:color w:val="0000FF"/>
          </w:rPr>
          <w:t>96</w:t>
        </w:r>
      </w:hyperlink>
      <w:r>
        <w:t xml:space="preserve">, </w:t>
      </w:r>
      <w:hyperlink r:id="rId15">
        <w:r>
          <w:rPr>
            <w:color w:val="0000FF"/>
          </w:rPr>
          <w:t>97</w:t>
        </w:r>
      </w:hyperlink>
      <w:r>
        <w:t xml:space="preserve"> и </w:t>
      </w:r>
      <w:hyperlink r:id="rId16">
        <w:r>
          <w:rPr>
            <w:color w:val="0000FF"/>
          </w:rPr>
          <w:t>99</w:t>
        </w:r>
      </w:hyperlink>
      <w:r>
        <w:t xml:space="preserve"> Федерального конституционного закона "О Конституционном Суде Российской Федерации",</w:t>
      </w:r>
    </w:p>
    <w:p w:rsidR="00426F5C" w:rsidRDefault="00426F5C">
      <w:pPr>
        <w:pStyle w:val="ConsPlusNormal"/>
        <w:spacing w:before="200"/>
        <w:ind w:firstLine="540"/>
        <w:jc w:val="both"/>
      </w:pPr>
      <w:r>
        <w:t xml:space="preserve">рассмотрел в заседании без проведения слушания дело о проверке конституционности </w:t>
      </w:r>
      <w:hyperlink r:id="rId17">
        <w:r>
          <w:rPr>
            <w:color w:val="0000FF"/>
          </w:rPr>
          <w:t>пункта 1.1 части 1 статьи 37</w:t>
        </w:r>
      </w:hyperlink>
      <w:r>
        <w:t xml:space="preserve"> и </w:t>
      </w:r>
      <w:hyperlink r:id="rId18">
        <w:r>
          <w:rPr>
            <w:color w:val="0000FF"/>
          </w:rPr>
          <w:t>пункта 2 части 1 статьи 59.2</w:t>
        </w:r>
      </w:hyperlink>
      <w:r>
        <w:t xml:space="preserve"> Федерального закона "О государственной гражданской службе Российской Федерации", а также </w:t>
      </w:r>
      <w:hyperlink r:id="rId19">
        <w:r>
          <w:rPr>
            <w:color w:val="0000FF"/>
          </w:rPr>
          <w:t>пункта 2 части 1 статьи 13.1</w:t>
        </w:r>
      </w:hyperlink>
      <w:r>
        <w:t xml:space="preserve"> Федерального закона "О противодействии коррупции".</w:t>
      </w:r>
    </w:p>
    <w:p w:rsidR="00426F5C" w:rsidRDefault="00426F5C">
      <w:pPr>
        <w:pStyle w:val="ConsPlusNormal"/>
        <w:spacing w:before="200"/>
        <w:ind w:firstLine="540"/>
        <w:jc w:val="both"/>
      </w:pPr>
      <w:r>
        <w:t xml:space="preserve">Поводом к рассмотрению дела явилась жалоба гражданина И.Н. </w:t>
      </w:r>
      <w:proofErr w:type="spellStart"/>
      <w:r>
        <w:t>Котяша</w:t>
      </w:r>
      <w:proofErr w:type="spellEnd"/>
      <w:r>
        <w:t xml:space="preserve">. Основанием к рассмотрению дела явилась обнаружившаяся неопределенность в вопросе о том, соответствуют ли </w:t>
      </w:r>
      <w:hyperlink r:id="rId20">
        <w:r>
          <w:rPr>
            <w:color w:val="0000FF"/>
          </w:rPr>
          <w:t>Конституции</w:t>
        </w:r>
      </w:hyperlink>
      <w:r>
        <w:t xml:space="preserve"> Российской </w:t>
      </w:r>
      <w:proofErr w:type="gramStart"/>
      <w:r>
        <w:t>Федерации</w:t>
      </w:r>
      <w:proofErr w:type="gramEnd"/>
      <w:r>
        <w:t xml:space="preserve"> оспариваемые заявителем законоположения.</w:t>
      </w:r>
    </w:p>
    <w:p w:rsidR="00426F5C" w:rsidRDefault="00426F5C">
      <w:pPr>
        <w:pStyle w:val="ConsPlusNormal"/>
        <w:spacing w:before="200"/>
        <w:ind w:firstLine="540"/>
        <w:jc w:val="both"/>
      </w:pPr>
      <w:r>
        <w:t>Заслушав сообщение судьи-докладчика С.П. Маврина, исследовав представленные документы и иные материалы, Конституционный Суд Российской Федерации</w:t>
      </w:r>
    </w:p>
    <w:p w:rsidR="00426F5C" w:rsidRDefault="00426F5C">
      <w:pPr>
        <w:pStyle w:val="ConsPlusNormal"/>
        <w:jc w:val="both"/>
      </w:pPr>
    </w:p>
    <w:p w:rsidR="00426F5C" w:rsidRDefault="00426F5C">
      <w:pPr>
        <w:pStyle w:val="ConsPlusNormal"/>
        <w:jc w:val="center"/>
      </w:pPr>
      <w:r>
        <w:t>установил:</w:t>
      </w:r>
    </w:p>
    <w:p w:rsidR="00426F5C" w:rsidRDefault="00426F5C">
      <w:pPr>
        <w:pStyle w:val="ConsPlusNormal"/>
        <w:jc w:val="both"/>
      </w:pPr>
    </w:p>
    <w:p w:rsidR="00426F5C" w:rsidRDefault="00426F5C">
      <w:pPr>
        <w:pStyle w:val="ConsPlusNormal"/>
        <w:ind w:firstLine="540"/>
        <w:jc w:val="both"/>
      </w:pPr>
      <w:r>
        <w:t xml:space="preserve">1. В соответствии с Федеральным </w:t>
      </w:r>
      <w:hyperlink r:id="rId21">
        <w:r>
          <w:rPr>
            <w:color w:val="0000FF"/>
          </w:rPr>
          <w:t>законом</w:t>
        </w:r>
      </w:hyperlink>
      <w:r>
        <w:t xml:space="preserve"> от 27 июля 2004 года N 79-ФЗ "О государственной гражданской службе Российской Федерации" служебный </w:t>
      </w:r>
      <w:proofErr w:type="gramStart"/>
      <w:r>
        <w:t>контракт</w:t>
      </w:r>
      <w:proofErr w:type="gramEnd"/>
      <w:r>
        <w:t xml:space="preserve"> может быть расторгнут представителем нанимателя (руководителем государственного органа, лицом, замещающим государственную должность, либо представителем указанных руководителя или лица, осуществляющих полномочия нанимателя от имени Российской Федерации или субъекта Российской Федерации), а государственный гражданский служащий освобожден от замещаемой должности государственной гражданской службы </w:t>
      </w:r>
      <w:proofErr w:type="gramStart"/>
      <w:r>
        <w:t xml:space="preserve">и уволен с государственной гражданской службы в связи с утратой представителем нанимателя доверия к государственному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данным Федеральным законом, Федеральным </w:t>
      </w:r>
      <w:hyperlink r:id="rId22">
        <w:r>
          <w:rPr>
            <w:color w:val="0000FF"/>
          </w:rPr>
          <w:t>законом</w:t>
        </w:r>
      </w:hyperlink>
      <w:r>
        <w:t xml:space="preserve"> от 25 декабря 2008 года N 273-ФЗ "О противодействии коррупции" и другими федеральными законами </w:t>
      </w:r>
      <w:hyperlink r:id="rId23">
        <w:r>
          <w:rPr>
            <w:color w:val="0000FF"/>
          </w:rPr>
          <w:t>(пункт 1.1</w:t>
        </w:r>
        <w:proofErr w:type="gramEnd"/>
        <w:r>
          <w:rPr>
            <w:color w:val="0000FF"/>
          </w:rPr>
          <w:t xml:space="preserve"> части 1 статьи 37)</w:t>
        </w:r>
      </w:hyperlink>
      <w:r>
        <w:t xml:space="preserve">; </w:t>
      </w:r>
      <w:proofErr w:type="gramStart"/>
      <w:r>
        <w:t xml:space="preserve">государственный гражданский служащий подлежит увольнению в связи с утратой доверия в случае непредставления государственным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w:t>
      </w:r>
      <w:hyperlink r:id="rId24">
        <w:r>
          <w:rPr>
            <w:color w:val="0000FF"/>
          </w:rPr>
          <w:t>(пункт 2 части 1 статьи 59.2)</w:t>
        </w:r>
      </w:hyperlink>
      <w:r>
        <w:t>.</w:t>
      </w:r>
      <w:proofErr w:type="gramEnd"/>
    </w:p>
    <w:p w:rsidR="00426F5C" w:rsidRDefault="00426F5C">
      <w:pPr>
        <w:pStyle w:val="ConsPlusNormal"/>
        <w:spacing w:before="200"/>
        <w:ind w:firstLine="540"/>
        <w:jc w:val="both"/>
      </w:pPr>
      <w:proofErr w:type="gramStart"/>
      <w:r>
        <w:t xml:space="preserve">Согласно </w:t>
      </w:r>
      <w:hyperlink r:id="rId25">
        <w:r>
          <w:rPr>
            <w:color w:val="0000FF"/>
          </w:rPr>
          <w:t>пункту 2 части 1 статьи 13.1</w:t>
        </w:r>
      </w:hyperlink>
      <w:r>
        <w:t xml:space="preserve"> Федерального закона от 25 декабря 2008 года N 273-ФЗ "О противодействии коррупции"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w:t>
      </w:r>
      <w:r>
        <w:lastRenderedPageBreak/>
        <w:t>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roofErr w:type="gramEnd"/>
      <w:r>
        <w:t xml:space="preserve">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426F5C" w:rsidRDefault="00426F5C">
      <w:pPr>
        <w:pStyle w:val="ConsPlusNormal"/>
        <w:spacing w:before="200"/>
        <w:ind w:firstLine="540"/>
        <w:jc w:val="both"/>
      </w:pPr>
      <w:r>
        <w:t xml:space="preserve">1.1. Конституционность приведенных законоположений оспаривает гражданин И.Н. </w:t>
      </w:r>
      <w:proofErr w:type="spellStart"/>
      <w:r>
        <w:t>Котяш</w:t>
      </w:r>
      <w:proofErr w:type="spellEnd"/>
      <w:r>
        <w:t xml:space="preserve">, который 31 августа 2017 года был уволен с государственной гражданской службы в Управлении </w:t>
      </w:r>
      <w:proofErr w:type="spellStart"/>
      <w:r>
        <w:t>Росприроднадзора</w:t>
      </w:r>
      <w:proofErr w:type="spellEnd"/>
      <w:r>
        <w:t xml:space="preserve"> по Мурманской области по инициативе государственного гражданского служащего, а 1 сентября 2017 года вновь поступил на государственную гражданскую службу - в Балтийско-Арктическое морское управление </w:t>
      </w:r>
      <w:proofErr w:type="spellStart"/>
      <w:r>
        <w:t>Росприроднадзора</w:t>
      </w:r>
      <w:proofErr w:type="spellEnd"/>
      <w:r>
        <w:t xml:space="preserve">. </w:t>
      </w:r>
      <w:proofErr w:type="gramStart"/>
      <w:r>
        <w:t xml:space="preserve">Однако 28 июня 2018 года заявитель был освобожден от замещаемой должности и уволен с государственной гражданской службы по основанию, предусмотренному </w:t>
      </w:r>
      <w:hyperlink r:id="rId26">
        <w:r>
          <w:rPr>
            <w:color w:val="0000FF"/>
          </w:rPr>
          <w:t>пунктом 1.1 части 1 статьи 37</w:t>
        </w:r>
      </w:hyperlink>
      <w:r>
        <w:t xml:space="preserve"> Федерального закона "О государственной гражданской службе Российской Федерации", - в связи с утратой представителем нанимателя доверия к государственному гражданскому служащему в случаях несоблюдения ограничений и запретов, требований о предотвращении или об урегулировании конфликта интересов и</w:t>
      </w:r>
      <w:proofErr w:type="gramEnd"/>
      <w:r>
        <w:t xml:space="preserve"> неисполнения обязанностей, установленных в целях противодействия коррупции данным Федеральным </w:t>
      </w:r>
      <w:hyperlink r:id="rId27">
        <w:r>
          <w:rPr>
            <w:color w:val="0000FF"/>
          </w:rPr>
          <w:t>законом</w:t>
        </w:r>
      </w:hyperlink>
      <w:r>
        <w:t xml:space="preserve">, Федеральным </w:t>
      </w:r>
      <w:hyperlink r:id="rId28">
        <w:r>
          <w:rPr>
            <w:color w:val="0000FF"/>
          </w:rPr>
          <w:t>законом</w:t>
        </w:r>
      </w:hyperlink>
      <w:r>
        <w:t xml:space="preserve"> "О противодействии коррупции" и другими федеральными законами. </w:t>
      </w:r>
      <w:proofErr w:type="gramStart"/>
      <w:r>
        <w:t xml:space="preserve">Увольнению И.Н. </w:t>
      </w:r>
      <w:proofErr w:type="spellStart"/>
      <w:r>
        <w:t>Котяша</w:t>
      </w:r>
      <w:proofErr w:type="spellEnd"/>
      <w:r>
        <w:t xml:space="preserve"> предшествовало проведение на основании представления Генеральной прокуратуры Российской Федерации служебной проверки, по результатам которой было установлено, что заявитель при поступлении на государственную гражданскую службу не представил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и несовершеннолетних детей, и рекомендовано применить в отношении него</w:t>
      </w:r>
      <w:proofErr w:type="gramEnd"/>
      <w:r>
        <w:t xml:space="preserve"> дисциплинарное взыскание в виде увольнения.</w:t>
      </w:r>
    </w:p>
    <w:p w:rsidR="00426F5C" w:rsidRDefault="00426F5C">
      <w:pPr>
        <w:pStyle w:val="ConsPlusNormal"/>
        <w:spacing w:before="200"/>
        <w:ind w:firstLine="540"/>
        <w:jc w:val="both"/>
      </w:pPr>
      <w:proofErr w:type="gramStart"/>
      <w:r>
        <w:t xml:space="preserve">Решением Первомайского районного суда города Мурманска от 7 сентября 2018 года, оставленным без изменения апелляционным определением судебной коллегии по гражданским делам Мурманского областного суда от 6 декабря 2018 года, отказано в удовлетворении исковых требований И.Н. </w:t>
      </w:r>
      <w:proofErr w:type="spellStart"/>
      <w:r>
        <w:t>Котяша</w:t>
      </w:r>
      <w:proofErr w:type="spellEnd"/>
      <w:r>
        <w:t xml:space="preserve"> о признании увольнения незаконным, восстановлении в ранее замещаемой должности государственной гражданской службы, взыскании заработной платы за время вынужденного прогула, компенсации морального вреда, внесении</w:t>
      </w:r>
      <w:proofErr w:type="gramEnd"/>
      <w:r>
        <w:t xml:space="preserve"> изменений в трудовую книжку и </w:t>
      </w:r>
      <w:proofErr w:type="spellStart"/>
      <w:r>
        <w:t>обязании</w:t>
      </w:r>
      <w:proofErr w:type="spellEnd"/>
      <w:r>
        <w:t xml:space="preserve"> представителя нанимателя принять меры по исключению заявителя из реестра лиц, уволенных в связи с утратой доверия. </w:t>
      </w:r>
      <w:proofErr w:type="gramStart"/>
      <w:r>
        <w:t xml:space="preserve">При этом суды пришли к выводу, что увольнение И.Н. </w:t>
      </w:r>
      <w:proofErr w:type="spellStart"/>
      <w:r>
        <w:t>Котяша</w:t>
      </w:r>
      <w:proofErr w:type="spellEnd"/>
      <w:r>
        <w:t xml:space="preserve"> в связи с утратой доверия на основании </w:t>
      </w:r>
      <w:hyperlink r:id="rId29">
        <w:r>
          <w:rPr>
            <w:color w:val="0000FF"/>
          </w:rPr>
          <w:t>пункта 1.1 части 1 статьи 37</w:t>
        </w:r>
      </w:hyperlink>
      <w:r>
        <w:t xml:space="preserve"> Федерального закона "О государственной гражданской службе Российской Федерации" является законной и обоснованной мерой реагирования на допущенное им нарушение действующего законодательства о прохождении государственной гражданской службы, а процедура увольнения заявителя была соблюдена.</w:t>
      </w:r>
      <w:proofErr w:type="gramEnd"/>
    </w:p>
    <w:p w:rsidR="00426F5C" w:rsidRDefault="00426F5C">
      <w:pPr>
        <w:pStyle w:val="ConsPlusNormal"/>
        <w:spacing w:before="200"/>
        <w:ind w:firstLine="540"/>
        <w:jc w:val="both"/>
      </w:pPr>
      <w:r>
        <w:t xml:space="preserve">В передаче кассационных жалоб И.Н. </w:t>
      </w:r>
      <w:proofErr w:type="spellStart"/>
      <w:r>
        <w:t>Котяша</w:t>
      </w:r>
      <w:proofErr w:type="spellEnd"/>
      <w:r>
        <w:t xml:space="preserve"> на указанные судебные постановления для рассмотрения в судебных заседаниях судов кассационной инстанции отказано (определение судьи Мурманского областного суда от 29 марта 2019 года и определение судьи Верховного Суда Российской Федерации от 20 июня 2019 года).</w:t>
      </w:r>
    </w:p>
    <w:p w:rsidR="00426F5C" w:rsidRDefault="00426F5C">
      <w:pPr>
        <w:pStyle w:val="ConsPlusNormal"/>
        <w:spacing w:before="200"/>
        <w:ind w:firstLine="540"/>
        <w:jc w:val="both"/>
      </w:pPr>
      <w:proofErr w:type="gramStart"/>
      <w:r>
        <w:t xml:space="preserve">Несоответствие </w:t>
      </w:r>
      <w:hyperlink r:id="rId30">
        <w:r>
          <w:rPr>
            <w:color w:val="0000FF"/>
          </w:rPr>
          <w:t>пункта 1.1 части 1 статьи 37</w:t>
        </w:r>
      </w:hyperlink>
      <w:r>
        <w:t xml:space="preserve"> и </w:t>
      </w:r>
      <w:hyperlink r:id="rId31">
        <w:r>
          <w:rPr>
            <w:color w:val="0000FF"/>
          </w:rPr>
          <w:t>пункта 2 части 1 статьи 59.2</w:t>
        </w:r>
      </w:hyperlink>
      <w:r>
        <w:t xml:space="preserve"> Федерального закона "О государственной гражданской службе Российской Федерации", а также </w:t>
      </w:r>
      <w:hyperlink r:id="rId32">
        <w:r>
          <w:rPr>
            <w:color w:val="0000FF"/>
          </w:rPr>
          <w:t>пункта 2 части 1 статьи 13.1</w:t>
        </w:r>
      </w:hyperlink>
      <w:r>
        <w:t xml:space="preserve"> Федерального закона "О противодействии коррупции", которые были применены судами в деле заявителя, </w:t>
      </w:r>
      <w:hyperlink r:id="rId33">
        <w:r>
          <w:rPr>
            <w:color w:val="0000FF"/>
          </w:rPr>
          <w:t>Конституции</w:t>
        </w:r>
      </w:hyperlink>
      <w:r>
        <w:t xml:space="preserve"> Российской Федерации, ее </w:t>
      </w:r>
      <w:hyperlink r:id="rId34">
        <w:r>
          <w:rPr>
            <w:color w:val="0000FF"/>
          </w:rPr>
          <w:t>статьям 2</w:t>
        </w:r>
      </w:hyperlink>
      <w:r>
        <w:t xml:space="preserve">, </w:t>
      </w:r>
      <w:hyperlink r:id="rId35">
        <w:r>
          <w:rPr>
            <w:color w:val="0000FF"/>
          </w:rPr>
          <w:t>7 (часть 2)</w:t>
        </w:r>
      </w:hyperlink>
      <w:r>
        <w:t xml:space="preserve">, </w:t>
      </w:r>
      <w:hyperlink r:id="rId36">
        <w:r>
          <w:rPr>
            <w:color w:val="0000FF"/>
          </w:rPr>
          <w:t>32 (часть 4)</w:t>
        </w:r>
      </w:hyperlink>
      <w:r>
        <w:t xml:space="preserve">, </w:t>
      </w:r>
      <w:hyperlink r:id="rId37">
        <w:r>
          <w:rPr>
            <w:color w:val="0000FF"/>
          </w:rPr>
          <w:t>37 (часть 1)</w:t>
        </w:r>
      </w:hyperlink>
      <w:r>
        <w:t xml:space="preserve"> и</w:t>
      </w:r>
      <w:proofErr w:type="gramEnd"/>
      <w:r>
        <w:t xml:space="preserve"> </w:t>
      </w:r>
      <w:hyperlink r:id="rId38">
        <w:r>
          <w:rPr>
            <w:color w:val="0000FF"/>
          </w:rPr>
          <w:t>45 (часть 1)</w:t>
        </w:r>
      </w:hyperlink>
      <w:r>
        <w:t xml:space="preserve">, И.Н. </w:t>
      </w:r>
      <w:proofErr w:type="spellStart"/>
      <w:r>
        <w:t>Котяш</w:t>
      </w:r>
      <w:proofErr w:type="spellEnd"/>
      <w:r>
        <w:t xml:space="preserve"> усматривает в том, что данные законоположения - по смыслу, придаваемому им правоприменительной практикой, - позволяют представителю нанимателя увольнять государственного гражданского служащего в связи с утратой доверия за нарушение требований закона о необходимости 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совершенное им при поступлении на государственную гражданскую службу, т.е. в период, когда государственный гражданский служащий еще не имел соответствующего публично-правового статуса, в то время как по своему буквальному смыслу оспариваемые нормы предполагают возможность увольнения государственного гражданского служащего в связи с утратой доверия лишь в том случае, когда сведения о доходах не были представлены им в период государственной гражданской службы. Непредставление же претендентом на замещение должности </w:t>
      </w:r>
      <w:r>
        <w:lastRenderedPageBreak/>
        <w:t xml:space="preserve">государственной гражданской службы сведений о доходах при поступлении на такого рода службу является, по мнению И.Н. </w:t>
      </w:r>
      <w:proofErr w:type="spellStart"/>
      <w:r>
        <w:t>Котяша</w:t>
      </w:r>
      <w:proofErr w:type="spellEnd"/>
      <w:r>
        <w:t>, обстоятельством, препятствующим заключению с данным лицом служебного контракта.</w:t>
      </w:r>
    </w:p>
    <w:p w:rsidR="00426F5C" w:rsidRDefault="00426F5C">
      <w:pPr>
        <w:pStyle w:val="ConsPlusNormal"/>
        <w:spacing w:before="200"/>
        <w:ind w:firstLine="540"/>
        <w:jc w:val="both"/>
      </w:pPr>
      <w:r>
        <w:t xml:space="preserve">1.2. </w:t>
      </w:r>
      <w:proofErr w:type="gramStart"/>
      <w:r>
        <w:t xml:space="preserve">В силу </w:t>
      </w:r>
      <w:hyperlink r:id="rId39">
        <w:r>
          <w:rPr>
            <w:color w:val="0000FF"/>
          </w:rPr>
          <w:t>статей 74</w:t>
        </w:r>
      </w:hyperlink>
      <w:r>
        <w:t xml:space="preserve">, </w:t>
      </w:r>
      <w:hyperlink r:id="rId40">
        <w:r>
          <w:rPr>
            <w:color w:val="0000FF"/>
          </w:rPr>
          <w:t>96</w:t>
        </w:r>
      </w:hyperlink>
      <w:r>
        <w:t xml:space="preserve"> и </w:t>
      </w:r>
      <w:hyperlink r:id="rId41">
        <w:r>
          <w:rPr>
            <w:color w:val="0000FF"/>
          </w:rPr>
          <w:t>97</w:t>
        </w:r>
      </w:hyperlink>
      <w:r>
        <w:t xml:space="preserve"> Федерального конституционного закона "О Конституционном Суде Российской Федерации" Конституционный Суд Российской Федерации, проверяя по жалобам граждан конституционность закона или отдельных его положений, примененных в конкретном деле, рассмотрение которого завершено в суде, и затрагивающих конституционные права и свободы, на нарушение которых ссылается заявитель, принимает постановление только по предмету, указанному в жалобе, и лишь в</w:t>
      </w:r>
      <w:proofErr w:type="gramEnd"/>
      <w:r>
        <w:t xml:space="preserve"> </w:t>
      </w:r>
      <w:proofErr w:type="gramStart"/>
      <w:r>
        <w:t>отношении той части акта, конституционность которой подвергается сомнению, оценивая как буквальный смысл рассматриваемых законоположений, так и смысл, придаваемый им официальным и иным толкованием или сложившейся правоприменительной практикой, а также исходя из их места в системе правовых норм.</w:t>
      </w:r>
      <w:proofErr w:type="gramEnd"/>
    </w:p>
    <w:p w:rsidR="00426F5C" w:rsidRDefault="00426F5C">
      <w:pPr>
        <w:pStyle w:val="ConsPlusNormal"/>
        <w:spacing w:before="200"/>
        <w:ind w:firstLine="540"/>
        <w:jc w:val="both"/>
      </w:pPr>
      <w:proofErr w:type="gramStart"/>
      <w:r>
        <w:t xml:space="preserve">Поскольку оспариваемый И.Н. </w:t>
      </w:r>
      <w:proofErr w:type="spellStart"/>
      <w:r>
        <w:t>Котяшем</w:t>
      </w:r>
      <w:proofErr w:type="spellEnd"/>
      <w:r>
        <w:t xml:space="preserve"> </w:t>
      </w:r>
      <w:hyperlink r:id="rId42">
        <w:r>
          <w:rPr>
            <w:color w:val="0000FF"/>
          </w:rPr>
          <w:t>пункт 2 части 1 статьи 13.1</w:t>
        </w:r>
      </w:hyperlink>
      <w:r>
        <w:t xml:space="preserve"> Федерального закона "О противодействии коррупции" - как следует из его содержания - распространяется лишь на такие категории граждан, как лица, замещающие государственную должность Российской Федерации, государственную должность субъекта Российской Федерации или муниципальную должность, данное </w:t>
      </w:r>
      <w:hyperlink r:id="rId43">
        <w:r>
          <w:rPr>
            <w:color w:val="0000FF"/>
          </w:rPr>
          <w:t>законоположение</w:t>
        </w:r>
      </w:hyperlink>
      <w:r>
        <w:t xml:space="preserve"> не может рассматриваться в качестве затрагивающего конституционные права лиц, замещающих должности государственной гражданской службы Российской Федерации</w:t>
      </w:r>
      <w:proofErr w:type="gramEnd"/>
      <w:r>
        <w:t>, а значит - и приводить к нарушению этих прав.</w:t>
      </w:r>
    </w:p>
    <w:p w:rsidR="00426F5C" w:rsidRDefault="00426F5C">
      <w:pPr>
        <w:pStyle w:val="ConsPlusNormal"/>
        <w:spacing w:before="200"/>
        <w:ind w:firstLine="540"/>
        <w:jc w:val="both"/>
      </w:pPr>
      <w:proofErr w:type="gramStart"/>
      <w:r>
        <w:t xml:space="preserve">Исходя из этого жалоба заявителя в части, касающейся проверки конституционности </w:t>
      </w:r>
      <w:hyperlink r:id="rId44">
        <w:r>
          <w:rPr>
            <w:color w:val="0000FF"/>
          </w:rPr>
          <w:t>пункта 2 части 1 статьи 13.1</w:t>
        </w:r>
      </w:hyperlink>
      <w:r>
        <w:t xml:space="preserve"> Федерального закона "О противодействии коррупции", не может быть признана допустимой по смыслу </w:t>
      </w:r>
      <w:hyperlink r:id="rId45">
        <w:r>
          <w:rPr>
            <w:color w:val="0000FF"/>
          </w:rPr>
          <w:t>статей 96</w:t>
        </w:r>
      </w:hyperlink>
      <w:r>
        <w:t xml:space="preserve"> и </w:t>
      </w:r>
      <w:hyperlink r:id="rId46">
        <w:r>
          <w:rPr>
            <w:color w:val="0000FF"/>
          </w:rPr>
          <w:t>97</w:t>
        </w:r>
      </w:hyperlink>
      <w:r>
        <w:t xml:space="preserve"> Федерального конституционного закона "О Конституционном Суде Российской Федерации", а производство по настоящему делу в этой части согласно </w:t>
      </w:r>
      <w:hyperlink r:id="rId47">
        <w:r>
          <w:rPr>
            <w:color w:val="0000FF"/>
          </w:rPr>
          <w:t>пункту 2 статьи 43</w:t>
        </w:r>
      </w:hyperlink>
      <w:r>
        <w:t xml:space="preserve"> и </w:t>
      </w:r>
      <w:hyperlink r:id="rId48">
        <w:r>
          <w:rPr>
            <w:color w:val="0000FF"/>
          </w:rPr>
          <w:t>статье 68</w:t>
        </w:r>
      </w:hyperlink>
      <w:r>
        <w:t xml:space="preserve"> названного Федерального конституционного закона</w:t>
      </w:r>
      <w:proofErr w:type="gramEnd"/>
      <w:r>
        <w:t xml:space="preserve"> подлежит прекращению.</w:t>
      </w:r>
    </w:p>
    <w:p w:rsidR="00426F5C" w:rsidRDefault="00426F5C">
      <w:pPr>
        <w:pStyle w:val="ConsPlusNormal"/>
        <w:spacing w:before="200"/>
        <w:ind w:firstLine="540"/>
        <w:jc w:val="both"/>
      </w:pPr>
      <w:proofErr w:type="gramStart"/>
      <w:r>
        <w:t xml:space="preserve">Что же касается </w:t>
      </w:r>
      <w:hyperlink r:id="rId49">
        <w:r>
          <w:rPr>
            <w:color w:val="0000FF"/>
          </w:rPr>
          <w:t>пункта 1.1 части 1 статьи 37</w:t>
        </w:r>
      </w:hyperlink>
      <w:r>
        <w:t xml:space="preserve"> и </w:t>
      </w:r>
      <w:hyperlink r:id="rId50">
        <w:r>
          <w:rPr>
            <w:color w:val="0000FF"/>
          </w:rPr>
          <w:t>пункта 2 части 1 статьи 59.2</w:t>
        </w:r>
      </w:hyperlink>
      <w:r>
        <w:t xml:space="preserve"> Федерального закона "О государственной гражданской службе Российской Федерации", конституционность которых оспаривается И.Н. </w:t>
      </w:r>
      <w:proofErr w:type="spellStart"/>
      <w:r>
        <w:t>Котяшем</w:t>
      </w:r>
      <w:proofErr w:type="spellEnd"/>
      <w:r>
        <w:t xml:space="preserve"> по причине его увольнения с государственной гражданской службы в связи с утратой доверия за непредставление при поступлении на государственную гражданскую службу сведений о доходах - своих и членов семьи, то данные</w:t>
      </w:r>
      <w:proofErr w:type="gramEnd"/>
      <w:r>
        <w:t xml:space="preserve"> законоположения могут выступать предметом рассмотрения Конституционного Суда Российской Федерации исключительно в их связи с иными правовыми нормами, регулирующими отношения, связанные с поступлением на государственную гражданскую службу и ее прекращением, а также определяющими правовое положение (статус) государственных гражданских служащих.</w:t>
      </w:r>
    </w:p>
    <w:p w:rsidR="00426F5C" w:rsidRDefault="00426F5C">
      <w:pPr>
        <w:pStyle w:val="ConsPlusNormal"/>
        <w:spacing w:before="200"/>
        <w:ind w:firstLine="540"/>
        <w:jc w:val="both"/>
      </w:pPr>
      <w:proofErr w:type="gramStart"/>
      <w:r>
        <w:t xml:space="preserve">Таким образом, предметом рассмотрения Конституционного Суда Российской Федерации по настоящему делу являются положения </w:t>
      </w:r>
      <w:hyperlink r:id="rId51">
        <w:r>
          <w:rPr>
            <w:color w:val="0000FF"/>
          </w:rPr>
          <w:t>пункта 1.1 части 1 статьи 37</w:t>
        </w:r>
      </w:hyperlink>
      <w:r>
        <w:t xml:space="preserve"> и </w:t>
      </w:r>
      <w:hyperlink r:id="rId52">
        <w:r>
          <w:rPr>
            <w:color w:val="0000FF"/>
          </w:rPr>
          <w:t>пункта 2 части 1 статьи 59.2</w:t>
        </w:r>
      </w:hyperlink>
      <w:r>
        <w:t xml:space="preserve"> Федерального закона "О государственной гражданской службе Российской Федерации" в той мере, в какой они - в системной связи с иными положениями этого Федерального </w:t>
      </w:r>
      <w:hyperlink r:id="rId53">
        <w:r>
          <w:rPr>
            <w:color w:val="0000FF"/>
          </w:rPr>
          <w:t>закона</w:t>
        </w:r>
      </w:hyperlink>
      <w:r>
        <w:t xml:space="preserve"> - служат основанием для решения вопроса об увольнении государственного гражданского служащего в</w:t>
      </w:r>
      <w:proofErr w:type="gramEnd"/>
      <w:r>
        <w:t xml:space="preserve"> связи </w:t>
      </w:r>
      <w:proofErr w:type="gramStart"/>
      <w:r>
        <w:t>с утратой доверия к нему представителем нанимателя по причине непредставления государственным гражданским служащим при поступлении на государственную гражданскую службу</w:t>
      </w:r>
      <w:proofErr w:type="gramEnd"/>
      <w:r>
        <w:t xml:space="preserve">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w:t>
      </w:r>
    </w:p>
    <w:p w:rsidR="00426F5C" w:rsidRDefault="00426F5C">
      <w:pPr>
        <w:pStyle w:val="ConsPlusNormal"/>
        <w:spacing w:before="200"/>
        <w:ind w:firstLine="540"/>
        <w:jc w:val="both"/>
      </w:pPr>
      <w:r>
        <w:t xml:space="preserve">2. Согласно </w:t>
      </w:r>
      <w:hyperlink r:id="rId54">
        <w:r>
          <w:rPr>
            <w:color w:val="0000FF"/>
          </w:rPr>
          <w:t>Конституции</w:t>
        </w:r>
      </w:hyperlink>
      <w:r>
        <w:t xml:space="preserve"> Российской Федерации труд свободен; каждый имеет право свободно распоряжаться своими способностями к труду, выбирать род деятельности и профессию </w:t>
      </w:r>
      <w:hyperlink r:id="rId55">
        <w:r>
          <w:rPr>
            <w:color w:val="0000FF"/>
          </w:rPr>
          <w:t>(статья 37, часть 1)</w:t>
        </w:r>
      </w:hyperlink>
      <w:r>
        <w:t xml:space="preserve">; граждане Российской Федерации имеют равный доступ к государственной службе </w:t>
      </w:r>
      <w:hyperlink r:id="rId56">
        <w:r>
          <w:rPr>
            <w:color w:val="0000FF"/>
          </w:rPr>
          <w:t>(статья 32, часть 4)</w:t>
        </w:r>
      </w:hyperlink>
      <w:r>
        <w:t>.</w:t>
      </w:r>
    </w:p>
    <w:p w:rsidR="00426F5C" w:rsidRDefault="00426F5C">
      <w:pPr>
        <w:pStyle w:val="ConsPlusNormal"/>
        <w:spacing w:before="200"/>
        <w:ind w:firstLine="540"/>
        <w:jc w:val="both"/>
      </w:pPr>
      <w:proofErr w:type="gramStart"/>
      <w:r>
        <w:t>Одним из видов государственной службы, заключая контракт о прохождении которой гражданин реализует указанные конституционные права, является государственная гражданская служба, представляющая собой профессиональную служебную деятельность граждан на должностях государственной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 (</w:t>
      </w:r>
      <w:hyperlink r:id="rId57">
        <w:r>
          <w:rPr>
            <w:color w:val="0000FF"/>
          </w:rPr>
          <w:t>пункт 1 статьи 2</w:t>
        </w:r>
        <w:proofErr w:type="gramEnd"/>
      </w:hyperlink>
      <w:r>
        <w:t xml:space="preserve"> и </w:t>
      </w:r>
      <w:hyperlink r:id="rId58">
        <w:r>
          <w:rPr>
            <w:color w:val="0000FF"/>
          </w:rPr>
          <w:t>пункт 1 статьи 5</w:t>
        </w:r>
      </w:hyperlink>
      <w:r>
        <w:t xml:space="preserve"> Федерального закона от 27 мая 2003 года N 58-ФЗ "О системе государственной службы Российской Федерации", </w:t>
      </w:r>
      <w:hyperlink r:id="rId59">
        <w:r>
          <w:rPr>
            <w:color w:val="0000FF"/>
          </w:rPr>
          <w:t>часть 1 статьи 3</w:t>
        </w:r>
      </w:hyperlink>
      <w:r>
        <w:t xml:space="preserve"> Федерального закона "О государственной </w:t>
      </w:r>
      <w:r>
        <w:lastRenderedPageBreak/>
        <w:t>гражданской службе Российской Федерации").</w:t>
      </w:r>
    </w:p>
    <w:p w:rsidR="00426F5C" w:rsidRDefault="00426F5C">
      <w:pPr>
        <w:pStyle w:val="ConsPlusNormal"/>
        <w:spacing w:before="200"/>
        <w:ind w:firstLine="540"/>
        <w:jc w:val="both"/>
      </w:pPr>
      <w:r>
        <w:t xml:space="preserve">Такого рода профессиональная деятельность осуществляется в публичных интересах и связана с реализацией государственными гражданскими служащими особых, публично-правовых, функций, что, в свою очередь, предопределяет особый правовой статус государственных гражданских служащих, включающий в себя как права и обязанности этих лиц, так и налагаемые на них ограничения и запреты, связанные с государственной гражданской службой, наличие которых </w:t>
      </w:r>
      <w:proofErr w:type="gramStart"/>
      <w:r>
        <w:t>компенсируется</w:t>
      </w:r>
      <w:proofErr w:type="gramEnd"/>
      <w:r>
        <w:t xml:space="preserve"> в том числе предоставляемыми им гарантиями и преимуществами. </w:t>
      </w:r>
      <w:proofErr w:type="gramStart"/>
      <w:r>
        <w:t>Кроме того, специфика данного вида публичной службы обусловливает и право федерального законодателя при осуществлении правового регулирования отношений в сфере государственной гражданской службы - исходя из стоящих перед ней задач, принципов ее организации и функционирования, а также необходимости поддержания высокого уровня ее отправления - предусматривать специальные правила поступления на указанную службу (включая требования к лицам, претендующим на замещение должностей государственной гражданской службы), равно</w:t>
      </w:r>
      <w:proofErr w:type="gramEnd"/>
      <w:r>
        <w:t xml:space="preserve"> как и особые основания прекращения служебных отношений и увольнения с соответствующей службы. </w:t>
      </w:r>
      <w:proofErr w:type="gramStart"/>
      <w:r>
        <w:t xml:space="preserve">Установление такого рода правовых норм, по смыслу правовой позиции Конституционного Суда Российской Федерации, сформулированной им применительно к различным видам профессиональной деятельности, связанной с осуществлением публичных функций (постановления от 6 июня 1995 года </w:t>
      </w:r>
      <w:hyperlink r:id="rId60">
        <w:r>
          <w:rPr>
            <w:color w:val="0000FF"/>
          </w:rPr>
          <w:t>N 7-П</w:t>
        </w:r>
      </w:hyperlink>
      <w:r>
        <w:t xml:space="preserve">, от 30 июня 2011 года </w:t>
      </w:r>
      <w:hyperlink r:id="rId61">
        <w:r>
          <w:rPr>
            <w:color w:val="0000FF"/>
          </w:rPr>
          <w:t>N 14-П</w:t>
        </w:r>
      </w:hyperlink>
      <w:r>
        <w:t xml:space="preserve">, от 21 марта 2013 года </w:t>
      </w:r>
      <w:hyperlink r:id="rId62">
        <w:r>
          <w:rPr>
            <w:color w:val="0000FF"/>
          </w:rPr>
          <w:t>N 6-П</w:t>
        </w:r>
      </w:hyperlink>
      <w:r>
        <w:t xml:space="preserve">, от 21 марта 2014 года </w:t>
      </w:r>
      <w:hyperlink r:id="rId63">
        <w:r>
          <w:rPr>
            <w:color w:val="0000FF"/>
          </w:rPr>
          <w:t>N 7-П</w:t>
        </w:r>
      </w:hyperlink>
      <w:r>
        <w:t>, от 30 октября 2014 года</w:t>
      </w:r>
      <w:proofErr w:type="gramEnd"/>
      <w:r>
        <w:t xml:space="preserve"> </w:t>
      </w:r>
      <w:hyperlink r:id="rId64">
        <w:r>
          <w:rPr>
            <w:color w:val="0000FF"/>
          </w:rPr>
          <w:t>N 26-П</w:t>
        </w:r>
      </w:hyperlink>
      <w:r>
        <w:t xml:space="preserve">, от 8 декабря 2015 года </w:t>
      </w:r>
      <w:hyperlink r:id="rId65">
        <w:r>
          <w:rPr>
            <w:color w:val="0000FF"/>
          </w:rPr>
          <w:t>N 31-П</w:t>
        </w:r>
      </w:hyperlink>
      <w:r>
        <w:t xml:space="preserve">, от 29 ноября 2016 года </w:t>
      </w:r>
      <w:hyperlink r:id="rId66">
        <w:r>
          <w:rPr>
            <w:color w:val="0000FF"/>
          </w:rPr>
          <w:t>N 26-П</w:t>
        </w:r>
      </w:hyperlink>
      <w:r>
        <w:t xml:space="preserve">; </w:t>
      </w:r>
      <w:proofErr w:type="gramStart"/>
      <w:r>
        <w:t xml:space="preserve">определения от 1 июля 1998 года </w:t>
      </w:r>
      <w:hyperlink r:id="rId67">
        <w:r>
          <w:rPr>
            <w:color w:val="0000FF"/>
          </w:rPr>
          <w:t>N 84-О</w:t>
        </w:r>
      </w:hyperlink>
      <w:r>
        <w:t xml:space="preserve">, от 1 декабря 1999 года </w:t>
      </w:r>
      <w:hyperlink r:id="rId68">
        <w:r>
          <w:rPr>
            <w:color w:val="0000FF"/>
          </w:rPr>
          <w:t>N 219-О</w:t>
        </w:r>
      </w:hyperlink>
      <w:r>
        <w:t xml:space="preserve">, от 3 октября 2002 года </w:t>
      </w:r>
      <w:hyperlink r:id="rId69">
        <w:r>
          <w:rPr>
            <w:color w:val="0000FF"/>
          </w:rPr>
          <w:t>N 233-О</w:t>
        </w:r>
      </w:hyperlink>
      <w:r>
        <w:t xml:space="preserve">, от 20 октября 2005 года </w:t>
      </w:r>
      <w:hyperlink r:id="rId70">
        <w:r>
          <w:rPr>
            <w:color w:val="0000FF"/>
          </w:rPr>
          <w:t>N 378-О</w:t>
        </w:r>
      </w:hyperlink>
      <w:r>
        <w:t xml:space="preserve">, от 22 октября 2008 года </w:t>
      </w:r>
      <w:hyperlink r:id="rId71">
        <w:r>
          <w:rPr>
            <w:color w:val="0000FF"/>
          </w:rPr>
          <w:t>N 538-О-О</w:t>
        </w:r>
      </w:hyperlink>
      <w:r>
        <w:t xml:space="preserve"> и др.), само по себе не может рассматриваться как нарушение закрепленных </w:t>
      </w:r>
      <w:hyperlink r:id="rId72">
        <w:r>
          <w:rPr>
            <w:color w:val="0000FF"/>
          </w:rPr>
          <w:t>Конституцией</w:t>
        </w:r>
      </w:hyperlink>
      <w:r>
        <w:t xml:space="preserve"> Российской Федерации права российских граждан на равный доступ к государственной службе </w:t>
      </w:r>
      <w:hyperlink r:id="rId73">
        <w:r>
          <w:rPr>
            <w:color w:val="0000FF"/>
          </w:rPr>
          <w:t>(статья</w:t>
        </w:r>
        <w:proofErr w:type="gramEnd"/>
        <w:r>
          <w:rPr>
            <w:color w:val="0000FF"/>
          </w:rPr>
          <w:t xml:space="preserve"> 32, часть 4)</w:t>
        </w:r>
      </w:hyperlink>
      <w:r>
        <w:t xml:space="preserve"> и права каждого свободно распоряжаться своими способностями к труду, выбирать род деятельности и профессию </w:t>
      </w:r>
      <w:hyperlink r:id="rId74">
        <w:r>
          <w:rPr>
            <w:color w:val="0000FF"/>
          </w:rPr>
          <w:t>(статья 37, часть 1)</w:t>
        </w:r>
      </w:hyperlink>
      <w:r>
        <w:t>.</w:t>
      </w:r>
    </w:p>
    <w:p w:rsidR="00426F5C" w:rsidRDefault="00426F5C">
      <w:pPr>
        <w:pStyle w:val="ConsPlusNormal"/>
        <w:spacing w:before="200"/>
        <w:ind w:firstLine="540"/>
        <w:jc w:val="both"/>
      </w:pPr>
      <w:proofErr w:type="gramStart"/>
      <w:r>
        <w:t xml:space="preserve">Вместе с тем, устанавливая требования к лицам, претендующим на замещение должностей государственной гражданской службы, а также ограничения, связанные с прохождением данного вида публичной службы, и определяя правовые последствия несоблюдения этих требований и ограничений, федеральный законодатель должен не только учитывать такие закрепленные в </w:t>
      </w:r>
      <w:hyperlink r:id="rId75">
        <w:r>
          <w:rPr>
            <w:color w:val="0000FF"/>
          </w:rPr>
          <w:t>Конституции</w:t>
        </w:r>
      </w:hyperlink>
      <w:r>
        <w:t xml:space="preserve"> Российской Федерации принципы демократического правового государства, как приоритет прав и свобод человека и гражданина, справедливость, юридическое равенство</w:t>
      </w:r>
      <w:proofErr w:type="gramEnd"/>
      <w:r>
        <w:t>, соразмерность устанавливаемых ограничений конституционно одобряемым целям (</w:t>
      </w:r>
      <w:hyperlink r:id="rId76">
        <w:r>
          <w:rPr>
            <w:color w:val="0000FF"/>
          </w:rPr>
          <w:t>преамбула</w:t>
        </w:r>
      </w:hyperlink>
      <w:r>
        <w:t xml:space="preserve">; </w:t>
      </w:r>
      <w:hyperlink r:id="rId77">
        <w:r>
          <w:rPr>
            <w:color w:val="0000FF"/>
          </w:rPr>
          <w:t>статья 1, часть 1</w:t>
        </w:r>
      </w:hyperlink>
      <w:r>
        <w:t xml:space="preserve">; </w:t>
      </w:r>
      <w:hyperlink r:id="rId78">
        <w:r>
          <w:rPr>
            <w:color w:val="0000FF"/>
          </w:rPr>
          <w:t>статья 2</w:t>
        </w:r>
      </w:hyperlink>
      <w:r>
        <w:t xml:space="preserve">; </w:t>
      </w:r>
      <w:hyperlink r:id="rId79">
        <w:r>
          <w:rPr>
            <w:color w:val="0000FF"/>
          </w:rPr>
          <w:t>статья 19, часть 1</w:t>
        </w:r>
      </w:hyperlink>
      <w:r>
        <w:t xml:space="preserve">; </w:t>
      </w:r>
      <w:hyperlink r:id="rId80">
        <w:r>
          <w:rPr>
            <w:color w:val="0000FF"/>
          </w:rPr>
          <w:t>статья 55, часть 3</w:t>
        </w:r>
      </w:hyperlink>
      <w:r>
        <w:t xml:space="preserve">), но и следовать предписаниям ее </w:t>
      </w:r>
      <w:hyperlink r:id="rId81">
        <w:r>
          <w:rPr>
            <w:color w:val="0000FF"/>
          </w:rPr>
          <w:t>статьи 54 (часть 2)</w:t>
        </w:r>
      </w:hyperlink>
      <w:r>
        <w:t xml:space="preserve">, согласно которой юридическая ответственность может наступать лишь за те деяния, которые законом, действующим на момент их совершения, признаются правонарушениями. </w:t>
      </w:r>
      <w:proofErr w:type="gramStart"/>
      <w:r>
        <w:t>Данное конституционное требование в широком смысле распространяется как на отношения, связанные с установлением составов различных правонарушений и привлечением к юридической ответственности за их совершение, так и на отношения, предполагающие наступление для граждан любых негативных правовых последствий, имеющих публично-правовую природу (</w:t>
      </w:r>
      <w:hyperlink r:id="rId82">
        <w:r>
          <w:rPr>
            <w:color w:val="0000FF"/>
          </w:rPr>
          <w:t>Постановление</w:t>
        </w:r>
      </w:hyperlink>
      <w:r>
        <w:t xml:space="preserve"> Конституционного Суда Российской Федерации от 13 февраля 2020 года N 8-П).</w:t>
      </w:r>
      <w:proofErr w:type="gramEnd"/>
    </w:p>
    <w:p w:rsidR="00426F5C" w:rsidRDefault="00426F5C">
      <w:pPr>
        <w:pStyle w:val="ConsPlusNormal"/>
        <w:spacing w:before="200"/>
        <w:ind w:firstLine="540"/>
        <w:jc w:val="both"/>
      </w:pPr>
      <w:r>
        <w:t xml:space="preserve">Исходя из приведенной правовой позиции, конституционное требование о недопустимости привлечения к юридической ответственности за деяния, которые не являются правонарушениями, предполагает, что правовые последствия таких </w:t>
      </w:r>
      <w:proofErr w:type="gramStart"/>
      <w:r>
        <w:t>деяний</w:t>
      </w:r>
      <w:proofErr w:type="gramEnd"/>
      <w:r>
        <w:t xml:space="preserve"> во всяком случае не могут быть связаны с применением мер юридической ответственности. </w:t>
      </w:r>
      <w:proofErr w:type="gramStart"/>
      <w:r>
        <w:t>Принимая во внимание, что обязанность по соблюдению ограничений, связанных с прохождением государственной гражданской службы, может быть возложена только на государственных гражданских служащих, т.е. лиц, которые уже приобрели соответствующий публично-правовой статус в силу самого факта поступления (приема) на государственную гражданскую службу, в то время как в отношении лиц, претендующих на замещение должностей государственной гражданской службы, допустимо установление лишь определенных требований</w:t>
      </w:r>
      <w:proofErr w:type="gramEnd"/>
      <w:r>
        <w:t xml:space="preserve">, </w:t>
      </w:r>
      <w:proofErr w:type="gramStart"/>
      <w:r>
        <w:t>обусловленных спецификой данного вида публичной службы, неисполнение которых в буквальном смысле не является противоправным поведением и лишь исключает возможность поступления (приема) на государственную гражданскую службу, правовые последствия несоблюдения соответствующих ограничений государственным гражданским служащим, с одной стороны, и неисполнения такого рода требований лицом, поступающим на государственную гражданскую службу, с другой стороны, должны быть различными.</w:t>
      </w:r>
      <w:proofErr w:type="gramEnd"/>
      <w:r>
        <w:t xml:space="preserve"> </w:t>
      </w:r>
      <w:proofErr w:type="gramStart"/>
      <w:r>
        <w:t xml:space="preserve">Это означает, что применение мер юридической ответственности (включая увольнение с государственной гражданской службы по основаниям, предусмотренным законом) возможно только в отношении государственного гражданского служащего, совершившего противоправное виновное действие (бездействие), выражающееся в неисполнении или ненадлежащем исполнении государственным </w:t>
      </w:r>
      <w:r>
        <w:lastRenderedPageBreak/>
        <w:t>гражданским служащим по его вине возложенной на него обязанности по соблюдению ограничений, связанных с прохождением данного вида публичной службы.</w:t>
      </w:r>
      <w:proofErr w:type="gramEnd"/>
      <w:r>
        <w:t xml:space="preserve"> Неисполнение же лицом, претендующим на замещение должности государственной гражданской службы, установленных законом требований, необходимых для поступления (приема) на соответствующую службу, исключает применение к такому лицу мер юридической ответственности и должно влечь за собой лишь отказ в поступлении (приеме) на государственную гражданскую службу.</w:t>
      </w:r>
    </w:p>
    <w:p w:rsidR="00426F5C" w:rsidRDefault="00426F5C">
      <w:pPr>
        <w:pStyle w:val="ConsPlusNormal"/>
        <w:spacing w:before="200"/>
        <w:ind w:firstLine="540"/>
        <w:jc w:val="both"/>
      </w:pPr>
      <w:r>
        <w:t xml:space="preserve">При этом правовые последствия несоблюдения связанных со спецификой данного вида публичной службы требований и ограничений (включая основания прекращения служебных отношений и увольнения с государственной гражданской службы) во всяком </w:t>
      </w:r>
      <w:proofErr w:type="gramStart"/>
      <w:r>
        <w:t>случае</w:t>
      </w:r>
      <w:proofErr w:type="gramEnd"/>
      <w:r>
        <w:t xml:space="preserve"> должны быть четко определены в законе, с тем чтобы каждый гражданин - как поступающий на государственную гражданскую службу, так и проходящий эту службу на основании служебного контракта - мог предвидеть соответствующие правовые последствия и претерпевать те из них, которые заключаются в применении мер юридической ответственности, в том числе сопряженных с </w:t>
      </w:r>
      <w:proofErr w:type="spellStart"/>
      <w:r>
        <w:t>репутационными</w:t>
      </w:r>
      <w:proofErr w:type="spellEnd"/>
      <w:r>
        <w:t xml:space="preserve"> издержками, лишь за совершение деяния, являющегося правонарушением.</w:t>
      </w:r>
    </w:p>
    <w:p w:rsidR="00426F5C" w:rsidRDefault="00426F5C">
      <w:pPr>
        <w:pStyle w:val="ConsPlusNormal"/>
        <w:spacing w:before="200"/>
        <w:ind w:firstLine="540"/>
        <w:jc w:val="both"/>
      </w:pPr>
      <w:r>
        <w:t xml:space="preserve">3. </w:t>
      </w:r>
      <w:proofErr w:type="gramStart"/>
      <w:r>
        <w:t xml:space="preserve">Правовое регулирование отношений, связанных с поступлением на государственную гражданскую службу Российской Федерации, осуществляется Федеральным </w:t>
      </w:r>
      <w:hyperlink r:id="rId83">
        <w:r>
          <w:rPr>
            <w:color w:val="0000FF"/>
          </w:rPr>
          <w:t>законом</w:t>
        </w:r>
      </w:hyperlink>
      <w:r>
        <w:t xml:space="preserve"> "О государственной гражданской службе Российской Федерации", который, предусматривая среди прочего обусловленные спецификой данного вида публичной службы требования, предъявляемые к гражданам, претендующим на замещение должностей государственной гражданской службы, возлагает на таких лиц обязанность представлять представителю нанимателя при поступлении на службу и заключении служебного контракта сведения о</w:t>
      </w:r>
      <w:proofErr w:type="gramEnd"/>
      <w:r>
        <w:t xml:space="preserve"> своих </w:t>
      </w:r>
      <w:proofErr w:type="gramStart"/>
      <w:r>
        <w:t>доходах</w:t>
      </w:r>
      <w:proofErr w:type="gramEnd"/>
      <w:r>
        <w:t>, об имуществе и обязательствах имущественного характера, а также о доходах, об имуществе и обязательствах имущественного характера членов своей семьи (</w:t>
      </w:r>
      <w:hyperlink r:id="rId84">
        <w:r>
          <w:rPr>
            <w:color w:val="0000FF"/>
          </w:rPr>
          <w:t>пункт 1 части 1 статьи 20</w:t>
        </w:r>
      </w:hyperlink>
      <w:r>
        <w:t xml:space="preserve"> и </w:t>
      </w:r>
      <w:hyperlink r:id="rId85">
        <w:r>
          <w:rPr>
            <w:color w:val="0000FF"/>
          </w:rPr>
          <w:t>пункт 9 части 2 статьи 26)</w:t>
        </w:r>
      </w:hyperlink>
      <w:r>
        <w:t>.</w:t>
      </w:r>
    </w:p>
    <w:p w:rsidR="00426F5C" w:rsidRDefault="00426F5C">
      <w:pPr>
        <w:pStyle w:val="ConsPlusNormal"/>
        <w:spacing w:before="200"/>
        <w:ind w:firstLine="540"/>
        <w:jc w:val="both"/>
      </w:pPr>
      <w:proofErr w:type="gramStart"/>
      <w:r>
        <w:t xml:space="preserve">Непредставление же предусмотренных названным Федеральным </w:t>
      </w:r>
      <w:hyperlink r:id="rId86">
        <w:r>
          <w:rPr>
            <w:color w:val="0000FF"/>
          </w:rPr>
          <w:t>законом</w:t>
        </w:r>
      </w:hyperlink>
      <w:r>
        <w:t xml:space="preserve"> сведений или представление заведомо ложных сведений о доходах, об имуществе и обязательствах имущественного характера при поступлении на государственную гражданскую службу в силу </w:t>
      </w:r>
      <w:hyperlink r:id="rId87">
        <w:r>
          <w:rPr>
            <w:color w:val="0000FF"/>
          </w:rPr>
          <w:t>пункта 9 части 1 его статьи 16</w:t>
        </w:r>
      </w:hyperlink>
      <w:r>
        <w:t xml:space="preserve"> относится к числу обстоятельств, при наличии которых гражданин не может быть принят на государственную гражданскую службу.</w:t>
      </w:r>
      <w:proofErr w:type="gramEnd"/>
    </w:p>
    <w:p w:rsidR="00426F5C" w:rsidRDefault="00426F5C">
      <w:pPr>
        <w:pStyle w:val="ConsPlusNormal"/>
        <w:spacing w:before="200"/>
        <w:ind w:firstLine="540"/>
        <w:jc w:val="both"/>
      </w:pPr>
      <w:r>
        <w:t xml:space="preserve">3.1. </w:t>
      </w:r>
      <w:proofErr w:type="gramStart"/>
      <w:r>
        <w:t xml:space="preserve">Порядок представления соответствующих сведений устанавливается </w:t>
      </w:r>
      <w:hyperlink r:id="rId88">
        <w:r>
          <w:rPr>
            <w:color w:val="0000FF"/>
          </w:rPr>
          <w:t>Положением</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(утверждено Указом Президента Российской Федерации от 18 мая 2009 года N 559), предусматривающим, что при поступлении на федеральную государственную службу граждане представляют сведения о доходах, об имуществе и обязательствах имущественного характера</w:t>
      </w:r>
      <w:proofErr w:type="gramEnd"/>
      <w:r>
        <w:t xml:space="preserve"> </w:t>
      </w:r>
      <w:proofErr w:type="gramStart"/>
      <w:r>
        <w:t xml:space="preserve">в виде справки по форме, утвержденной Президентом Российской Федерации </w:t>
      </w:r>
      <w:hyperlink r:id="rId89">
        <w:r>
          <w:rPr>
            <w:color w:val="0000FF"/>
          </w:rPr>
          <w:t>(подпункт "а" пункта 3)</w:t>
        </w:r>
      </w:hyperlink>
      <w:r>
        <w:t xml:space="preserve">. При этом согласно </w:t>
      </w:r>
      <w:hyperlink r:id="rId90">
        <w:r>
          <w:rPr>
            <w:color w:val="0000FF"/>
          </w:rPr>
          <w:t>пункту 4</w:t>
        </w:r>
      </w:hyperlink>
      <w:r>
        <w:t xml:space="preserve"> названного Положения гражданин при назначении на должность государственной службы представляет: 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w:t>
      </w:r>
      <w:proofErr w:type="gramEnd"/>
      <w:r>
        <w:t xml:space="preserve">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 </w:t>
      </w: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государственной службы (на отчетную дату). </w:t>
      </w:r>
      <w:proofErr w:type="gramStart"/>
      <w:r>
        <w:t xml:space="preserve">Проверка достоверности и полноты сведений о доходах, об имуществе и обязательствах имущественного характера, представленных гражданином в соответствии с данным </w:t>
      </w:r>
      <w:hyperlink r:id="rId91">
        <w:r>
          <w:rPr>
            <w:color w:val="0000FF"/>
          </w:rPr>
          <w:t>Положением</w:t>
        </w:r>
      </w:hyperlink>
      <w:r>
        <w:t xml:space="preserve">, осуществляется в соответствии с законодательством Российской Федерации </w:t>
      </w:r>
      <w:hyperlink r:id="rId92">
        <w:r>
          <w:rPr>
            <w:color w:val="0000FF"/>
          </w:rPr>
          <w:t>(пункт 10)</w:t>
        </w:r>
      </w:hyperlink>
      <w:r>
        <w:t xml:space="preserve">. В случае же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w:t>
      </w:r>
      <w:hyperlink r:id="rId93">
        <w:r>
          <w:rPr>
            <w:color w:val="0000FF"/>
          </w:rPr>
          <w:t>(пункт 15)</w:t>
        </w:r>
      </w:hyperlink>
      <w:r>
        <w:t>.</w:t>
      </w:r>
      <w:proofErr w:type="gramEnd"/>
    </w:p>
    <w:p w:rsidR="00426F5C" w:rsidRDefault="00426F5C">
      <w:pPr>
        <w:pStyle w:val="ConsPlusNormal"/>
        <w:spacing w:before="200"/>
        <w:ind w:firstLine="540"/>
        <w:jc w:val="both"/>
      </w:pPr>
      <w:r>
        <w:t xml:space="preserve">Таким образом, приведенные нормативные положения, в равной мере распространяющиеся на всех лиц, претендующих на замещение должностей государственной гражданской службы, </w:t>
      </w:r>
      <w:r>
        <w:lastRenderedPageBreak/>
        <w:t xml:space="preserve">прямо предусматривают, что непредставление гражданином при поступлении на указанную службу - вопреки установленному законом требованию - сведений о доходах, об имуществе и обязательствах имущественного характера, равно как и </w:t>
      </w:r>
      <w:proofErr w:type="gramStart"/>
      <w:r>
        <w:t>представление</w:t>
      </w:r>
      <w:proofErr w:type="gramEnd"/>
      <w:r>
        <w:t xml:space="preserve"> им заведомо ложных сведений, исключает возможность его назначения на должность государственной гражданской службы и заключение с ним служебного контракта.</w:t>
      </w:r>
    </w:p>
    <w:p w:rsidR="00426F5C" w:rsidRDefault="00426F5C">
      <w:pPr>
        <w:pStyle w:val="ConsPlusNormal"/>
        <w:spacing w:before="200"/>
        <w:ind w:firstLine="540"/>
        <w:jc w:val="both"/>
      </w:pPr>
      <w:r>
        <w:t xml:space="preserve">3.2. </w:t>
      </w:r>
      <w:proofErr w:type="gramStart"/>
      <w:r>
        <w:t>Обязанность обеспечить соблюдение требований закона при поступлении граждан на государственную гражданскую службу возлагается на соответствующий государственный орган (его подразделение по вопросам государственной службы и кадров), что предполагает в числе прочего истребование от конкретного гражданина, претендующего на замещение должности государственной гражданской службы, всех необходимых для назначения его на данную должность и заключения с ним служебного контракта документов и сведений, включая сведения</w:t>
      </w:r>
      <w:proofErr w:type="gramEnd"/>
      <w:r>
        <w:t xml:space="preserve"> о доходах, об имуществе и обязательствах имущественного характера, а также организацию проверки достоверности этих сведений в установленном порядке.</w:t>
      </w:r>
    </w:p>
    <w:p w:rsidR="00426F5C" w:rsidRDefault="00426F5C">
      <w:pPr>
        <w:pStyle w:val="ConsPlusNormal"/>
        <w:spacing w:before="200"/>
        <w:ind w:firstLine="540"/>
        <w:jc w:val="both"/>
      </w:pPr>
      <w:proofErr w:type="gramStart"/>
      <w:r>
        <w:t xml:space="preserve">Такое требование вытекает как из общеправового принципа законности, предусмотренного </w:t>
      </w:r>
      <w:hyperlink r:id="rId94">
        <w:r>
          <w:rPr>
            <w:color w:val="0000FF"/>
          </w:rPr>
          <w:t>статьей 15 (часть 2)</w:t>
        </w:r>
      </w:hyperlink>
      <w:r>
        <w:t xml:space="preserve"> Конституции Российской Федерации, который обязывает органы государственной власти соблюдать </w:t>
      </w:r>
      <w:hyperlink r:id="rId95">
        <w:r>
          <w:rPr>
            <w:color w:val="0000FF"/>
          </w:rPr>
          <w:t>Конституцию</w:t>
        </w:r>
      </w:hyperlink>
      <w:r>
        <w:t xml:space="preserve"> Российской Федерации и законы, так и из законодательных и иных нормативных правовых актов о противодействии коррупции и о государственной гражданской службе (в частности, </w:t>
      </w:r>
      <w:hyperlink r:id="rId96">
        <w:r>
          <w:rPr>
            <w:color w:val="0000FF"/>
          </w:rPr>
          <w:t>пункта 3 статьи 6</w:t>
        </w:r>
      </w:hyperlink>
      <w:r>
        <w:t xml:space="preserve"> и </w:t>
      </w:r>
      <w:hyperlink r:id="rId97">
        <w:r>
          <w:rPr>
            <w:color w:val="0000FF"/>
          </w:rPr>
          <w:t>части 7 статьи 8</w:t>
        </w:r>
      </w:hyperlink>
      <w:r>
        <w:t xml:space="preserve"> Федерального закона "О противодействии коррупции</w:t>
      </w:r>
      <w:proofErr w:type="gramEnd"/>
      <w:r>
        <w:t xml:space="preserve">", </w:t>
      </w:r>
      <w:hyperlink r:id="rId98">
        <w:proofErr w:type="gramStart"/>
        <w:r>
          <w:rPr>
            <w:color w:val="0000FF"/>
          </w:rPr>
          <w:t>пункта 16 части 1 статьи 44</w:t>
        </w:r>
      </w:hyperlink>
      <w:r>
        <w:t xml:space="preserve"> Федерального закона "О государственной гражданской службе Российской Федерации", </w:t>
      </w:r>
      <w:hyperlink r:id="rId99">
        <w:r>
          <w:rPr>
            <w:color w:val="0000FF"/>
          </w:rPr>
          <w:t>Указа</w:t>
        </w:r>
      </w:hyperlink>
      <w:r>
        <w:t xml:space="preserve">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др.).</w:t>
      </w:r>
      <w:proofErr w:type="gramEnd"/>
    </w:p>
    <w:p w:rsidR="00426F5C" w:rsidRDefault="00426F5C">
      <w:pPr>
        <w:pStyle w:val="ConsPlusNormal"/>
        <w:spacing w:before="200"/>
        <w:ind w:firstLine="540"/>
        <w:jc w:val="both"/>
      </w:pPr>
      <w:proofErr w:type="gramStart"/>
      <w:r>
        <w:t xml:space="preserve">В случае же, когда гражданин, претендующий на замещение должности государственной гражданской службы, при поступлении на данную службу не представил сведений о доходах, об имуществе и обязательствах имущественного характера либо представил заведомо ложные сведения, однако - вопреки требованию закона - был назначен на должность государственной гражданской службы, будет иметь место такое нарушение обязательных правил заключения служебного контракта, которое - по смыслу </w:t>
      </w:r>
      <w:hyperlink r:id="rId100">
        <w:r>
          <w:rPr>
            <w:color w:val="0000FF"/>
          </w:rPr>
          <w:t>пункта 11 части</w:t>
        </w:r>
        <w:proofErr w:type="gramEnd"/>
        <w:r>
          <w:rPr>
            <w:color w:val="0000FF"/>
          </w:rPr>
          <w:t xml:space="preserve"> </w:t>
        </w:r>
        <w:proofErr w:type="gramStart"/>
        <w:r>
          <w:rPr>
            <w:color w:val="0000FF"/>
          </w:rPr>
          <w:t>1 статьи 33</w:t>
        </w:r>
      </w:hyperlink>
      <w:r>
        <w:t xml:space="preserve"> во взаимосвязи с </w:t>
      </w:r>
      <w:hyperlink r:id="rId101">
        <w:r>
          <w:rPr>
            <w:color w:val="0000FF"/>
          </w:rPr>
          <w:t>пунктом 9 части 1 статьи 16</w:t>
        </w:r>
      </w:hyperlink>
      <w:r>
        <w:t xml:space="preserve"> и </w:t>
      </w:r>
      <w:hyperlink r:id="rId102">
        <w:r>
          <w:rPr>
            <w:color w:val="0000FF"/>
          </w:rPr>
          <w:t>пунктом 4 части 1 статьи 40</w:t>
        </w:r>
      </w:hyperlink>
      <w:r>
        <w:t xml:space="preserve"> Федерального закона "О государственной гражданской службе Российской Федерации" - исключает возможность замещения этим гражданином должности государственной гражданской службы и является основанием прекращения заключенного с ним служебного контракта и увольнения его с указанной службы по основанию, предусмотренному </w:t>
      </w:r>
      <w:hyperlink r:id="rId103">
        <w:r>
          <w:rPr>
            <w:color w:val="0000FF"/>
          </w:rPr>
          <w:t>пунктом 11 части 1 статьи 33</w:t>
        </w:r>
        <w:proofErr w:type="gramEnd"/>
      </w:hyperlink>
      <w:r>
        <w:t xml:space="preserve"> названного Федерального закона, в связи с нарушением установленных данным Федеральным </w:t>
      </w:r>
      <w:hyperlink r:id="rId104">
        <w:r>
          <w:rPr>
            <w:color w:val="0000FF"/>
          </w:rPr>
          <w:t>законом</w:t>
        </w:r>
      </w:hyperlink>
      <w:r>
        <w:t xml:space="preserve">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государственной гражданской службы.</w:t>
      </w:r>
    </w:p>
    <w:p w:rsidR="00426F5C" w:rsidRDefault="00426F5C">
      <w:pPr>
        <w:pStyle w:val="ConsPlusNormal"/>
        <w:spacing w:before="200"/>
        <w:ind w:firstLine="540"/>
        <w:jc w:val="both"/>
      </w:pPr>
      <w:proofErr w:type="gramStart"/>
      <w:r>
        <w:t>При этом увольнение государственного гражданского служащего 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на государственную гражданскую службу, а неисполнением соответствующим государственным органом (его подразделением по вопросам государственной службы и кадров) возложенной на него обязанности по соблюдению установленного порядка поступления (приема) граждан на государственную гражданскую службу.</w:t>
      </w:r>
      <w:proofErr w:type="gramEnd"/>
    </w:p>
    <w:p w:rsidR="00426F5C" w:rsidRDefault="00426F5C">
      <w:pPr>
        <w:pStyle w:val="ConsPlusNormal"/>
        <w:spacing w:before="200"/>
        <w:ind w:firstLine="540"/>
        <w:jc w:val="both"/>
      </w:pPr>
      <w:proofErr w:type="gramStart"/>
      <w:r>
        <w:t xml:space="preserve">Соответственно, заключение государственным органом (его подразделением по вопросам государственной службы и кадров) - вопреки требованию закона - служебного контракта с гражданином, не представившим сведения о доходах, об имуществе и обязательствах имущественного характера, исключает применение к этому гражданину после поступления его на государственную гражданскую службу негативных правовых последствий в виде мер юридической ответственности, в том числе такой сопряженной с </w:t>
      </w:r>
      <w:proofErr w:type="spellStart"/>
      <w:r>
        <w:t>репутационными</w:t>
      </w:r>
      <w:proofErr w:type="spellEnd"/>
      <w:r>
        <w:t xml:space="preserve"> издержками меры, как</w:t>
      </w:r>
      <w:proofErr w:type="gramEnd"/>
      <w:r>
        <w:t xml:space="preserve"> увольнение с указанной службы по порочащему гражданина основанию.</w:t>
      </w:r>
    </w:p>
    <w:p w:rsidR="00426F5C" w:rsidRDefault="00426F5C">
      <w:pPr>
        <w:pStyle w:val="ConsPlusNormal"/>
        <w:spacing w:before="200"/>
        <w:ind w:firstLine="540"/>
        <w:jc w:val="both"/>
      </w:pPr>
      <w:r>
        <w:t xml:space="preserve">4. </w:t>
      </w:r>
      <w:proofErr w:type="gramStart"/>
      <w:r>
        <w:t xml:space="preserve">В отличие от граждан, претендующих на замещение должностей государственной гражданской службы, государственные гражданские служащие, замещающие должности государственной гражданской службы, включенные в специальные перечни, установленные соответствующими нормативными правовыми актами Российской Федерации, обязаны представлять не только сведения о своих доходах, об имуществе и обязательствах имущественного характера и о доходах, об имуществе и обязательствах имущественного </w:t>
      </w:r>
      <w:r>
        <w:lastRenderedPageBreak/>
        <w:t>характера членов своей семьи, но и сведения о</w:t>
      </w:r>
      <w:proofErr w:type="gramEnd"/>
      <w:r>
        <w:t xml:space="preserve"> </w:t>
      </w:r>
      <w:proofErr w:type="gramStart"/>
      <w:r>
        <w:t>своих расходах и о расходах членов своей семьи в порядке, установленном федеральным законом и иными нормативными правовыми актами Российской Федерации (</w:t>
      </w:r>
      <w:hyperlink r:id="rId105">
        <w:r>
          <w:rPr>
            <w:color w:val="0000FF"/>
          </w:rPr>
          <w:t>пункт 2 части 1 статьи 20</w:t>
        </w:r>
      </w:hyperlink>
      <w:r>
        <w:t xml:space="preserve"> и </w:t>
      </w:r>
      <w:hyperlink r:id="rId106">
        <w:r>
          <w:rPr>
            <w:color w:val="0000FF"/>
          </w:rPr>
          <w:t>часть 1 статьи 20.1</w:t>
        </w:r>
      </w:hyperlink>
      <w:r>
        <w:t xml:space="preserve"> Федерального закона "О государственной гражданской службе Российской Федерации").</w:t>
      </w:r>
      <w:proofErr w:type="gramEnd"/>
      <w:r>
        <w:t xml:space="preserve"> Непредставление же государственным гражданским служащим такого рода сведений либо представление заведомо неполных или недостоверных сведений, в случае если их представление обязательно, является правонарушением, влекущим его увольнение с государственной гражданской службы (</w:t>
      </w:r>
      <w:hyperlink r:id="rId107">
        <w:r>
          <w:rPr>
            <w:color w:val="0000FF"/>
          </w:rPr>
          <w:t>часть 6.1 статьи 20</w:t>
        </w:r>
      </w:hyperlink>
      <w:r>
        <w:t xml:space="preserve">, </w:t>
      </w:r>
      <w:hyperlink r:id="rId108">
        <w:r>
          <w:rPr>
            <w:color w:val="0000FF"/>
          </w:rPr>
          <w:t>часть 3 статьи 20.1</w:t>
        </w:r>
      </w:hyperlink>
      <w:r>
        <w:t xml:space="preserve"> того же Федерального закона).</w:t>
      </w:r>
    </w:p>
    <w:p w:rsidR="00426F5C" w:rsidRDefault="00426F5C">
      <w:pPr>
        <w:pStyle w:val="ConsPlusNormal"/>
        <w:spacing w:before="200"/>
        <w:ind w:firstLine="540"/>
        <w:jc w:val="both"/>
      </w:pPr>
      <w:proofErr w:type="gramStart"/>
      <w:r>
        <w:t xml:space="preserve">Приведенные законоположения приняты в развитие </w:t>
      </w:r>
      <w:hyperlink r:id="rId109">
        <w:r>
          <w:rPr>
            <w:color w:val="0000FF"/>
          </w:rPr>
          <w:t>пункта 4 статьи 6</w:t>
        </w:r>
      </w:hyperlink>
      <w:r>
        <w:t xml:space="preserve">, </w:t>
      </w:r>
      <w:hyperlink r:id="rId110">
        <w:r>
          <w:rPr>
            <w:color w:val="0000FF"/>
          </w:rPr>
          <w:t>пункта 3.2 части 1</w:t>
        </w:r>
      </w:hyperlink>
      <w:r>
        <w:t xml:space="preserve"> и </w:t>
      </w:r>
      <w:hyperlink r:id="rId111">
        <w:r>
          <w:rPr>
            <w:color w:val="0000FF"/>
          </w:rPr>
          <w:t>части 9 статьи 8</w:t>
        </w:r>
      </w:hyperlink>
      <w:r>
        <w:t xml:space="preserve">, а также </w:t>
      </w:r>
      <w:hyperlink r:id="rId112">
        <w:r>
          <w:rPr>
            <w:color w:val="0000FF"/>
          </w:rPr>
          <w:t>частей 1</w:t>
        </w:r>
      </w:hyperlink>
      <w:r>
        <w:t xml:space="preserve"> и </w:t>
      </w:r>
      <w:hyperlink r:id="rId113">
        <w:r>
          <w:rPr>
            <w:color w:val="0000FF"/>
          </w:rPr>
          <w:t>3 статьи 8.1</w:t>
        </w:r>
      </w:hyperlink>
      <w:r>
        <w:t xml:space="preserve"> Федерального закона "О противодействии коррупции", а сама обязанность государственных гражданских служащих представлять представителю нанимателя сведения о доходах, расходах, об имуществе и обязательствах имущественного характера установлена в целях осуществления государственного контроля за имущественным положением лиц</w:t>
      </w:r>
      <w:proofErr w:type="gramEnd"/>
      <w:r>
        <w:t xml:space="preserve">, </w:t>
      </w:r>
      <w:proofErr w:type="gramStart"/>
      <w:r>
        <w:t>замещающих</w:t>
      </w:r>
      <w:proofErr w:type="gramEnd"/>
      <w:r>
        <w:t xml:space="preserve"> должности государственной гражданской службы, и направлена на предупреждение коррупции. </w:t>
      </w:r>
      <w:proofErr w:type="gramStart"/>
      <w:r>
        <w:t>Исходя из этого неисполнение или ненадлежащее исполнение государственными гражданскими служащими данной обязанности представляет</w:t>
      </w:r>
      <w:proofErr w:type="gramEnd"/>
      <w:r>
        <w:t xml:space="preserve"> собой коррупционное правонарушение, ответственность за которое предусмотрена специальными нормами Федерального </w:t>
      </w:r>
      <w:hyperlink r:id="rId114">
        <w:r>
          <w:rPr>
            <w:color w:val="0000FF"/>
          </w:rPr>
          <w:t>закона</w:t>
        </w:r>
      </w:hyperlink>
      <w:r>
        <w:t xml:space="preserve"> "О государственной гражданской службе Российской Федерации".</w:t>
      </w:r>
    </w:p>
    <w:p w:rsidR="00426F5C" w:rsidRDefault="00426F5C">
      <w:pPr>
        <w:pStyle w:val="ConsPlusNormal"/>
        <w:spacing w:before="200"/>
        <w:ind w:firstLine="540"/>
        <w:jc w:val="both"/>
      </w:pPr>
      <w:proofErr w:type="gramStart"/>
      <w:r>
        <w:t xml:space="preserve">В частности, в силу </w:t>
      </w:r>
      <w:hyperlink r:id="rId115">
        <w:r>
          <w:rPr>
            <w:color w:val="0000FF"/>
          </w:rPr>
          <w:t>пункта 2 части 1 его статьи 59.2</w:t>
        </w:r>
      </w:hyperlink>
      <w:r>
        <w:t xml:space="preserve"> непредставление государственным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либо представление заведомо недостоверных или неполных сведений влечет за собой увольнение государственного гражданского служащего в связи с утратой</w:t>
      </w:r>
      <w:proofErr w:type="gramEnd"/>
      <w:r>
        <w:t xml:space="preserve"> доверия.</w:t>
      </w:r>
    </w:p>
    <w:p w:rsidR="00426F5C" w:rsidRDefault="00426F5C">
      <w:pPr>
        <w:pStyle w:val="ConsPlusNormal"/>
        <w:spacing w:before="200"/>
        <w:ind w:firstLine="540"/>
        <w:jc w:val="both"/>
      </w:pPr>
      <w:r>
        <w:t xml:space="preserve">Соответствующее основание увольнения предусмотрено </w:t>
      </w:r>
      <w:hyperlink r:id="rId116">
        <w:r>
          <w:rPr>
            <w:color w:val="0000FF"/>
          </w:rPr>
          <w:t>пунктом 1.1 части 1 статьи 37</w:t>
        </w:r>
      </w:hyperlink>
      <w:r>
        <w:t xml:space="preserve"> названного Федерального закона, согласно которому служебный </w:t>
      </w:r>
      <w:proofErr w:type="gramStart"/>
      <w:r>
        <w:t>контракт</w:t>
      </w:r>
      <w:proofErr w:type="gramEnd"/>
      <w:r>
        <w:t xml:space="preserve"> может быть расторгнут представителем нанимателя, а государственный гражданский служащий освобожден от замещаемой должности государственной гражданской службы и уволен с государственной гражданской службы в связи с утратой представителем нанимателя доверия к государственному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данным Федеральным </w:t>
      </w:r>
      <w:hyperlink r:id="rId117">
        <w:r>
          <w:rPr>
            <w:color w:val="0000FF"/>
          </w:rPr>
          <w:t>законом</w:t>
        </w:r>
      </w:hyperlink>
      <w:r>
        <w:t xml:space="preserve">, Федеральным </w:t>
      </w:r>
      <w:hyperlink r:id="rId118">
        <w:r>
          <w:rPr>
            <w:color w:val="0000FF"/>
          </w:rPr>
          <w:t>законом</w:t>
        </w:r>
      </w:hyperlink>
      <w:r>
        <w:t xml:space="preserve"> "О противодействии коррупции" и другими федеральными законами.</w:t>
      </w:r>
    </w:p>
    <w:p w:rsidR="00426F5C" w:rsidRDefault="00426F5C">
      <w:pPr>
        <w:pStyle w:val="ConsPlusNormal"/>
        <w:spacing w:before="200"/>
        <w:ind w:firstLine="540"/>
        <w:jc w:val="both"/>
      </w:pPr>
      <w:proofErr w:type="gramStart"/>
      <w:r>
        <w:t>Следовательно, применение к государственному гражданскому служащему такой меры ответственности, как увольнение в связи с утратой доверия за совершение коррупционного правонарушения, выразившегося в неисполнении обязанности по представлению представителю нанимателя сведений о доходах, расходах, об имуществе и обязательствах имущественного характера, предполагает наличие у соответствующего лица статуса государственного гражданского служащего и, следовательно, нахождение его в субординационных отношениях с лицом (органом), привлекающим его к</w:t>
      </w:r>
      <w:proofErr w:type="gramEnd"/>
      <w:r>
        <w:t xml:space="preserve"> данной мере ответственности, не только на момент увольнения в связи с утратой доверия, но и на момент совершения указанного коррупционного правонарушения.</w:t>
      </w:r>
    </w:p>
    <w:p w:rsidR="00426F5C" w:rsidRDefault="00426F5C">
      <w:pPr>
        <w:pStyle w:val="ConsPlusNormal"/>
        <w:spacing w:before="200"/>
        <w:ind w:firstLine="540"/>
        <w:jc w:val="both"/>
      </w:pPr>
      <w:proofErr w:type="gramStart"/>
      <w:r>
        <w:t xml:space="preserve">При этом в целях защиты государственного гражданского служащего от необоснованного увольнения, а также соблюдения баланса публичных интересов и частных интересов государственных гражданских служащих федеральный законодатель в </w:t>
      </w:r>
      <w:hyperlink r:id="rId119">
        <w:r>
          <w:rPr>
            <w:color w:val="0000FF"/>
          </w:rPr>
          <w:t>статье 59.3</w:t>
        </w:r>
      </w:hyperlink>
      <w:r>
        <w:t xml:space="preserve"> Федерального закона "О государственной гражданской службе Российской Федерации" предусмотрел особый порядок применения взысканий за коррупционные правонарушения, включая увольнение в связи с утратой доверия в случае непредставления государственным гражданским служащим сведений о своих</w:t>
      </w:r>
      <w:proofErr w:type="gramEnd"/>
      <w:r>
        <w:t xml:space="preserve"> </w:t>
      </w:r>
      <w:proofErr w:type="gramStart"/>
      <w:r>
        <w:t>доходах</w:t>
      </w:r>
      <w:proofErr w:type="gramEnd"/>
      <w:r>
        <w:t>,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либо представления заведомо недостоверных или неполных сведений.</w:t>
      </w:r>
    </w:p>
    <w:p w:rsidR="00426F5C" w:rsidRDefault="00426F5C">
      <w:pPr>
        <w:pStyle w:val="ConsPlusNormal"/>
        <w:spacing w:before="200"/>
        <w:ind w:firstLine="540"/>
        <w:jc w:val="both"/>
      </w:pPr>
      <w:proofErr w:type="gramStart"/>
      <w:r>
        <w:t xml:space="preserve">В силу данной </w:t>
      </w:r>
      <w:hyperlink r:id="rId120">
        <w:r>
          <w:rPr>
            <w:color w:val="0000FF"/>
          </w:rPr>
          <w:t>статьи</w:t>
        </w:r>
      </w:hyperlink>
      <w:r>
        <w:t xml:space="preserve"> и в соответствии с правовыми актами, регламентирующими процедуры подготовки решений о досрочном увольнении государственного гражданского служащего в связи с утратой доверия (</w:t>
      </w:r>
      <w:hyperlink r:id="rId12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w:t>
      </w:r>
      <w:r>
        <w:lastRenderedPageBreak/>
        <w:t>Федерации от</w:t>
      </w:r>
      <w:proofErr w:type="gramEnd"/>
      <w:r>
        <w:t xml:space="preserve"> 21 сентября 2009 года N 1065; </w:t>
      </w:r>
      <w:hyperlink r:id="rId122">
        <w:proofErr w:type="gramStart"/>
        <w:r>
          <w:rPr>
            <w:color w:val="0000FF"/>
          </w:rPr>
          <w:t>Указ</w:t>
        </w:r>
      </w:hyperlink>
      <w:r>
        <w:t xml:space="preserve">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 и др.), увольнение возможно лишь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w:t>
      </w:r>
      <w:proofErr w:type="gramEnd"/>
      <w:r>
        <w:t xml:space="preserve"> </w:t>
      </w:r>
      <w:proofErr w:type="gramStart"/>
      <w:r>
        <w:t xml:space="preserve">комиссию по урегулированию конфликтов интересов, - и на основании рекомендации указанной комиссии </w:t>
      </w:r>
      <w:hyperlink r:id="rId123">
        <w:r>
          <w:rPr>
            <w:color w:val="0000FF"/>
          </w:rPr>
          <w:t>(часть 1)</w:t>
        </w:r>
      </w:hyperlink>
      <w:r>
        <w:t xml:space="preserve">. При применении взысканий за коррупционные правонарушения (в том числе взыскания, предусмотренного </w:t>
      </w:r>
      <w:hyperlink r:id="rId124">
        <w:r>
          <w:rPr>
            <w:color w:val="0000FF"/>
          </w:rPr>
          <w:t>статьей 59.2</w:t>
        </w:r>
      </w:hyperlink>
      <w:r>
        <w:t xml:space="preserve"> Федерального закона "О государственной гражданской службе Российской Федерации", в виде увольнения в связи с утратой доверия) учитывается характер совершенного государственным гражданским служащим коррупционного правонарушения, его тяжесть, обстоятельства, при которых оно совершено, соблюдение государственным гражданским</w:t>
      </w:r>
      <w:proofErr w:type="gramEnd"/>
      <w:r>
        <w:t xml:space="preserve">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гражданским служащим своих должностных обязанностей </w:t>
      </w:r>
      <w:hyperlink r:id="rId125">
        <w:r>
          <w:rPr>
            <w:color w:val="0000FF"/>
          </w:rPr>
          <w:t>(часть 2)</w:t>
        </w:r>
      </w:hyperlink>
      <w:r>
        <w:t>.</w:t>
      </w:r>
    </w:p>
    <w:p w:rsidR="00426F5C" w:rsidRDefault="00426F5C">
      <w:pPr>
        <w:pStyle w:val="ConsPlusNormal"/>
        <w:spacing w:before="200"/>
        <w:ind w:firstLine="540"/>
        <w:jc w:val="both"/>
      </w:pPr>
      <w:proofErr w:type="gramStart"/>
      <w:r>
        <w:t>Указанными процедурами, в рамках которых решается вопрос, является ли выявленное нарушение обязанности по представлению сведений о доходах, расходах, об имуществе и обязательствах имущественного характера основанием для увольнения государственного гражданского служащего в связи с утратой доверия, обеспечивается обоснованность соответствующих решений коллегиального органа (комиссий), носящих рекомендательный характер, и окончательного решения представителя нанимателя, принимающего его на основе всесторонней оценки полученных документов, сведений и</w:t>
      </w:r>
      <w:proofErr w:type="gramEnd"/>
      <w:r>
        <w:t xml:space="preserve"> мнений (определения Конституционного Суда Российской Федерации от 25 сентября 2014 года </w:t>
      </w:r>
      <w:hyperlink r:id="rId126">
        <w:r>
          <w:rPr>
            <w:color w:val="0000FF"/>
          </w:rPr>
          <w:t>N 1858-О</w:t>
        </w:r>
      </w:hyperlink>
      <w:r>
        <w:t xml:space="preserve">, от 28 июня 2018 года </w:t>
      </w:r>
      <w:hyperlink r:id="rId127">
        <w:r>
          <w:rPr>
            <w:color w:val="0000FF"/>
          </w:rPr>
          <w:t>N 1480-О</w:t>
        </w:r>
      </w:hyperlink>
      <w:r>
        <w:t xml:space="preserve"> и от 29 января 2019 года </w:t>
      </w:r>
      <w:hyperlink r:id="rId128">
        <w:r>
          <w:rPr>
            <w:color w:val="0000FF"/>
          </w:rPr>
          <w:t>N 95-О</w:t>
        </w:r>
      </w:hyperlink>
      <w:r>
        <w:t>).</w:t>
      </w:r>
    </w:p>
    <w:p w:rsidR="00426F5C" w:rsidRDefault="00426F5C">
      <w:pPr>
        <w:pStyle w:val="ConsPlusNormal"/>
        <w:spacing w:before="200"/>
        <w:ind w:firstLine="540"/>
        <w:jc w:val="both"/>
      </w:pPr>
      <w:proofErr w:type="gramStart"/>
      <w:r>
        <w:t xml:space="preserve">Таким образом, оспариваемые заявителем положения </w:t>
      </w:r>
      <w:hyperlink r:id="rId129">
        <w:r>
          <w:rPr>
            <w:color w:val="0000FF"/>
          </w:rPr>
          <w:t>пункта 1.1 части 1 статьи 37</w:t>
        </w:r>
      </w:hyperlink>
      <w:r>
        <w:t xml:space="preserve"> и </w:t>
      </w:r>
      <w:hyperlink r:id="rId130">
        <w:r>
          <w:rPr>
            <w:color w:val="0000FF"/>
          </w:rPr>
          <w:t>пункта 2 части 1 статьи 59.2</w:t>
        </w:r>
      </w:hyperlink>
      <w:r>
        <w:t xml:space="preserve"> Федерального закона "О государственной гражданской службе Российской Федерации" выступают элементами правового механизма применения к государственному гражданскому служащему меры ответственности за совершение им в период прохождения государственной гражданской службы такого коррупционного правонарушения, как непредставление сведений о своих доходах, расходах, об имуществе и обязательствах</w:t>
      </w:r>
      <w:proofErr w:type="gramEnd"/>
      <w:r>
        <w:t xml:space="preserve"> </w:t>
      </w:r>
      <w:proofErr w:type="gramStart"/>
      <w:r>
        <w:t>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либо представление заведомо недостоверных или неполных сведений, а потому не предполагают увольнения государственного гражданского служащего, который, хотя и не представил при поступлении на государственную гражданскую службу необходимых сведений о доходах, об имуществе и обязательствах имущественного характера, на тот момент еще не имел</w:t>
      </w:r>
      <w:proofErr w:type="gramEnd"/>
      <w:r>
        <w:t xml:space="preserve"> соответствующего публично-правового статуса, но впоследствии был назначен на должность государственной гражданской службы вопреки требованию закона.</w:t>
      </w:r>
    </w:p>
    <w:p w:rsidR="00426F5C" w:rsidRDefault="00426F5C">
      <w:pPr>
        <w:pStyle w:val="ConsPlusNormal"/>
        <w:spacing w:before="200"/>
        <w:ind w:firstLine="540"/>
        <w:jc w:val="both"/>
      </w:pPr>
      <w:proofErr w:type="gramStart"/>
      <w:r>
        <w:t xml:space="preserve">Иное означало бы допустимость применения в отношении государственного гражданского служащего меры ответственности в виде увольнения с государственной гражданской службы в связи с утратой доверия, т.е. по порочащему его основанию, при отсутствии в его действиях (бездействии) состава коррупционного правонарушения и тем самым не только вступало бы в противоречие со </w:t>
      </w:r>
      <w:hyperlink r:id="rId131">
        <w:r>
          <w:rPr>
            <w:color w:val="0000FF"/>
          </w:rPr>
          <w:t>статьей 54 (часть 2)</w:t>
        </w:r>
      </w:hyperlink>
      <w:r>
        <w:t xml:space="preserve"> Конституции Российской Федерации, но и приводило бы</w:t>
      </w:r>
      <w:proofErr w:type="gramEnd"/>
      <w:r>
        <w:t xml:space="preserve"> к выходящему за рамки конституционно допустимых ограничений прав и свобод ущемлению прав на равный доступ к государственной службе и на свободное распоряжение своими способностями к труду, выбор рода деятельности и профессии (</w:t>
      </w:r>
      <w:hyperlink r:id="rId132">
        <w:r>
          <w:rPr>
            <w:color w:val="0000FF"/>
          </w:rPr>
          <w:t>статья 32, часть 4</w:t>
        </w:r>
      </w:hyperlink>
      <w:r>
        <w:t xml:space="preserve">; </w:t>
      </w:r>
      <w:hyperlink r:id="rId133">
        <w:r>
          <w:rPr>
            <w:color w:val="0000FF"/>
          </w:rPr>
          <w:t>статья 37, часть 1</w:t>
        </w:r>
      </w:hyperlink>
      <w:r>
        <w:t>, Конституции Российской Федерации).</w:t>
      </w:r>
    </w:p>
    <w:p w:rsidR="00426F5C" w:rsidRDefault="00426F5C">
      <w:pPr>
        <w:pStyle w:val="ConsPlusNormal"/>
        <w:spacing w:before="200"/>
        <w:ind w:firstLine="540"/>
        <w:jc w:val="both"/>
      </w:pPr>
      <w:proofErr w:type="gramStart"/>
      <w:r>
        <w:t xml:space="preserve">Исходя из изложенного и руководствуясь </w:t>
      </w:r>
      <w:hyperlink r:id="rId134">
        <w:r>
          <w:rPr>
            <w:color w:val="0000FF"/>
          </w:rPr>
          <w:t>статьями 6</w:t>
        </w:r>
      </w:hyperlink>
      <w:r>
        <w:t xml:space="preserve">, </w:t>
      </w:r>
      <w:hyperlink r:id="rId135">
        <w:r>
          <w:rPr>
            <w:color w:val="0000FF"/>
          </w:rPr>
          <w:t>47.1</w:t>
        </w:r>
      </w:hyperlink>
      <w:r>
        <w:t xml:space="preserve">, </w:t>
      </w:r>
      <w:hyperlink r:id="rId136">
        <w:r>
          <w:rPr>
            <w:color w:val="0000FF"/>
          </w:rPr>
          <w:t>68</w:t>
        </w:r>
      </w:hyperlink>
      <w:r>
        <w:t xml:space="preserve">, </w:t>
      </w:r>
      <w:hyperlink r:id="rId137">
        <w:r>
          <w:rPr>
            <w:color w:val="0000FF"/>
          </w:rPr>
          <w:t>71</w:t>
        </w:r>
      </w:hyperlink>
      <w:r>
        <w:t xml:space="preserve">, </w:t>
      </w:r>
      <w:hyperlink r:id="rId138">
        <w:r>
          <w:rPr>
            <w:color w:val="0000FF"/>
          </w:rPr>
          <w:t>72</w:t>
        </w:r>
      </w:hyperlink>
      <w:r>
        <w:t xml:space="preserve">, </w:t>
      </w:r>
      <w:hyperlink r:id="rId139">
        <w:r>
          <w:rPr>
            <w:color w:val="0000FF"/>
          </w:rPr>
          <w:t>74</w:t>
        </w:r>
      </w:hyperlink>
      <w:r>
        <w:t xml:space="preserve">, </w:t>
      </w:r>
      <w:hyperlink r:id="rId140">
        <w:r>
          <w:rPr>
            <w:color w:val="0000FF"/>
          </w:rPr>
          <w:t>75</w:t>
        </w:r>
      </w:hyperlink>
      <w:r>
        <w:t xml:space="preserve">, </w:t>
      </w:r>
      <w:hyperlink r:id="rId141">
        <w:r>
          <w:rPr>
            <w:color w:val="0000FF"/>
          </w:rPr>
          <w:t>78</w:t>
        </w:r>
      </w:hyperlink>
      <w:r>
        <w:t xml:space="preserve">, </w:t>
      </w:r>
      <w:hyperlink r:id="rId142">
        <w:r>
          <w:rPr>
            <w:color w:val="0000FF"/>
          </w:rPr>
          <w:t>79</w:t>
        </w:r>
      </w:hyperlink>
      <w:r>
        <w:t xml:space="preserve"> и </w:t>
      </w:r>
      <w:hyperlink r:id="rId143">
        <w:r>
          <w:rPr>
            <w:color w:val="0000FF"/>
          </w:rPr>
          <w:t>100</w:t>
        </w:r>
      </w:hyperlink>
      <w:r>
        <w:t xml:space="preserve"> Федерального конституционного закона "О Конституционном Суде Российской Федерации", Конституционный Суд Российской Федерации</w:t>
      </w:r>
      <w:proofErr w:type="gramEnd"/>
    </w:p>
    <w:p w:rsidR="00426F5C" w:rsidRDefault="00426F5C">
      <w:pPr>
        <w:pStyle w:val="ConsPlusNormal"/>
        <w:jc w:val="both"/>
      </w:pPr>
    </w:p>
    <w:p w:rsidR="00426F5C" w:rsidRDefault="00426F5C">
      <w:pPr>
        <w:pStyle w:val="ConsPlusNormal"/>
        <w:jc w:val="center"/>
      </w:pPr>
      <w:r>
        <w:t>постановил:</w:t>
      </w:r>
    </w:p>
    <w:p w:rsidR="00426F5C" w:rsidRDefault="00426F5C">
      <w:pPr>
        <w:pStyle w:val="ConsPlusNormal"/>
        <w:jc w:val="both"/>
      </w:pPr>
    </w:p>
    <w:p w:rsidR="00426F5C" w:rsidRDefault="00426F5C">
      <w:pPr>
        <w:pStyle w:val="ConsPlusNormal"/>
        <w:ind w:firstLine="540"/>
        <w:jc w:val="both"/>
      </w:pPr>
      <w:r>
        <w:t xml:space="preserve">1. </w:t>
      </w:r>
      <w:proofErr w:type="gramStart"/>
      <w:r>
        <w:t xml:space="preserve">Признать взаимосвязанные положения </w:t>
      </w:r>
      <w:hyperlink r:id="rId144">
        <w:r>
          <w:rPr>
            <w:color w:val="0000FF"/>
          </w:rPr>
          <w:t>пункта 1.1 части 1 статьи 37</w:t>
        </w:r>
      </w:hyperlink>
      <w:r>
        <w:t xml:space="preserve"> и </w:t>
      </w:r>
      <w:hyperlink r:id="rId145">
        <w:r>
          <w:rPr>
            <w:color w:val="0000FF"/>
          </w:rPr>
          <w:t>пункта 2 части 1 статьи 59.2</w:t>
        </w:r>
      </w:hyperlink>
      <w:r>
        <w:t xml:space="preserve"> Федерального закона "О государственной гражданской службе Российской Федерации" не противоречащими </w:t>
      </w:r>
      <w:hyperlink r:id="rId146">
        <w:r>
          <w:rPr>
            <w:color w:val="0000FF"/>
          </w:rPr>
          <w:t>Конституции</w:t>
        </w:r>
      </w:hyperlink>
      <w:r>
        <w:t xml:space="preserve"> Российской Федерации, поскольку они - по своему конституционно-правовому смыслу в системе действующего правового регулирования - выступают элементами правового механизма применения к государственному гражданскому служащему </w:t>
      </w:r>
      <w:r>
        <w:lastRenderedPageBreak/>
        <w:t>меры ответственности за совершение им в период государственной гражданской службы такого</w:t>
      </w:r>
      <w:proofErr w:type="gramEnd"/>
      <w:r>
        <w:t xml:space="preserve"> </w:t>
      </w:r>
      <w:proofErr w:type="gramStart"/>
      <w:r>
        <w:t>коррупционного правонарушения, как непредставление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либо представление заведомо недостоверных или неполных сведений, и не предполагают увольнения государственного гражданского служащего в связи с утратой доверия к нему представителем нанимателя, если этот государственный гражданский служащий не</w:t>
      </w:r>
      <w:proofErr w:type="gramEnd"/>
      <w:r>
        <w:t xml:space="preserve"> представил необходимых сведений о доходах, об имуществе и обязательствах имущественного характера при поступлении на государственную гражданскую службу, однако вопреки требованию закона был назначен на должность государственной гражданской службы.</w:t>
      </w:r>
    </w:p>
    <w:p w:rsidR="00426F5C" w:rsidRDefault="00426F5C">
      <w:pPr>
        <w:pStyle w:val="ConsPlusNormal"/>
        <w:spacing w:before="200"/>
        <w:ind w:firstLine="540"/>
        <w:jc w:val="both"/>
      </w:pPr>
      <w:r>
        <w:t xml:space="preserve">2. Конституционно-правовой смысл положений </w:t>
      </w:r>
      <w:hyperlink r:id="rId147">
        <w:r>
          <w:rPr>
            <w:color w:val="0000FF"/>
          </w:rPr>
          <w:t>пункта 1.1 части 1 статьи 37</w:t>
        </w:r>
      </w:hyperlink>
      <w:r>
        <w:t xml:space="preserve"> и </w:t>
      </w:r>
      <w:hyperlink r:id="rId148">
        <w:r>
          <w:rPr>
            <w:color w:val="0000FF"/>
          </w:rPr>
          <w:t>пункта 2 части 1 статьи 59.2</w:t>
        </w:r>
      </w:hyperlink>
      <w:r>
        <w:t xml:space="preserve"> Федерального закона "О государственной гражданской службе Российской Федерации", выявленный в настоящем Постановлении, является общеобязательным и исключает любое иное их истолкование в правоприменительной практике.</w:t>
      </w:r>
    </w:p>
    <w:p w:rsidR="00426F5C" w:rsidRDefault="00426F5C">
      <w:pPr>
        <w:pStyle w:val="ConsPlusNormal"/>
        <w:spacing w:before="200"/>
        <w:ind w:firstLine="540"/>
        <w:jc w:val="both"/>
      </w:pPr>
      <w:r>
        <w:t xml:space="preserve">3. Прекратить производство по настоящему делу в части, касающейся проверки конституционности </w:t>
      </w:r>
      <w:hyperlink r:id="rId149">
        <w:r>
          <w:rPr>
            <w:color w:val="0000FF"/>
          </w:rPr>
          <w:t>пункта 2 части 1 статьи 13.1</w:t>
        </w:r>
      </w:hyperlink>
      <w:r>
        <w:t xml:space="preserve"> Федерального закона "О противодействии коррупции".</w:t>
      </w:r>
    </w:p>
    <w:p w:rsidR="00426F5C" w:rsidRDefault="00426F5C">
      <w:pPr>
        <w:pStyle w:val="ConsPlusNormal"/>
        <w:spacing w:before="200"/>
        <w:ind w:firstLine="540"/>
        <w:jc w:val="both"/>
      </w:pPr>
      <w:r>
        <w:t xml:space="preserve">4. Правоприменительные решения по делу гражданина </w:t>
      </w:r>
      <w:proofErr w:type="spellStart"/>
      <w:r>
        <w:t>Котяша</w:t>
      </w:r>
      <w:proofErr w:type="spellEnd"/>
      <w:r>
        <w:t xml:space="preserve"> Игоря Николаевича, основанные на положениях </w:t>
      </w:r>
      <w:hyperlink r:id="rId150">
        <w:r>
          <w:rPr>
            <w:color w:val="0000FF"/>
          </w:rPr>
          <w:t>пункта 1.1 части 1 статьи 37</w:t>
        </w:r>
      </w:hyperlink>
      <w:r>
        <w:t xml:space="preserve"> и </w:t>
      </w:r>
      <w:hyperlink r:id="rId151">
        <w:r>
          <w:rPr>
            <w:color w:val="0000FF"/>
          </w:rPr>
          <w:t>пункта 2 части 1 статьи 59.2</w:t>
        </w:r>
      </w:hyperlink>
      <w:r>
        <w:t xml:space="preserve"> Федерального закона "О государственной гражданской службе Российской Федерации" в истолковании, расходящемся с их конституционно-правовым смыслом, выявленным в настоящем Постановлении, подлежат пересмотру в установленном порядке.</w:t>
      </w:r>
    </w:p>
    <w:p w:rsidR="00426F5C" w:rsidRDefault="00426F5C">
      <w:pPr>
        <w:pStyle w:val="ConsPlusNormal"/>
        <w:spacing w:before="200"/>
        <w:ind w:firstLine="540"/>
        <w:jc w:val="both"/>
      </w:pPr>
      <w:r>
        <w:t>5.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426F5C" w:rsidRDefault="00426F5C">
      <w:pPr>
        <w:pStyle w:val="ConsPlusNormal"/>
        <w:spacing w:before="200"/>
        <w:ind w:firstLine="540"/>
        <w:jc w:val="both"/>
      </w:pPr>
      <w:r>
        <w:t xml:space="preserve">6. </w:t>
      </w:r>
      <w:proofErr w:type="gramStart"/>
      <w:r>
        <w:t>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roofErr w:type="gramEnd"/>
      <w:r>
        <w:t xml:space="preserve"> Постановление должно быть опубликовано также в "Вестнике Конституционного Суда Российской Федерации".</w:t>
      </w:r>
    </w:p>
    <w:p w:rsidR="00426F5C" w:rsidRDefault="00426F5C">
      <w:pPr>
        <w:pStyle w:val="ConsPlusNormal"/>
        <w:jc w:val="both"/>
      </w:pPr>
    </w:p>
    <w:p w:rsidR="00426F5C" w:rsidRDefault="00426F5C">
      <w:pPr>
        <w:pStyle w:val="ConsPlusNormal"/>
        <w:jc w:val="right"/>
      </w:pPr>
      <w:r>
        <w:t>Конституционный Суд</w:t>
      </w:r>
    </w:p>
    <w:p w:rsidR="00426F5C" w:rsidRDefault="00426F5C">
      <w:pPr>
        <w:pStyle w:val="ConsPlusNormal"/>
        <w:jc w:val="right"/>
      </w:pPr>
      <w:r>
        <w:t>Российской Федерации</w:t>
      </w:r>
    </w:p>
    <w:p w:rsidR="00426F5C" w:rsidRDefault="00426F5C">
      <w:pPr>
        <w:pStyle w:val="ConsPlusNormal"/>
        <w:jc w:val="both"/>
      </w:pPr>
    </w:p>
    <w:p w:rsidR="00426F5C" w:rsidRDefault="00426F5C">
      <w:pPr>
        <w:pStyle w:val="ConsPlusNormal"/>
        <w:jc w:val="both"/>
      </w:pPr>
    </w:p>
    <w:p w:rsidR="00426F5C" w:rsidRDefault="00426F5C">
      <w:pPr>
        <w:pStyle w:val="ConsPlusNormal"/>
        <w:pBdr>
          <w:bottom w:val="single" w:sz="6" w:space="0" w:color="auto"/>
        </w:pBdr>
        <w:spacing w:before="100" w:after="100"/>
        <w:jc w:val="both"/>
        <w:rPr>
          <w:sz w:val="2"/>
          <w:szCs w:val="2"/>
        </w:rPr>
      </w:pPr>
    </w:p>
    <w:p w:rsidR="00AC1D7D" w:rsidRDefault="00AC1D7D"/>
    <w:sectPr w:rsidR="00AC1D7D" w:rsidSect="00EA11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F5C"/>
    <w:rsid w:val="00426F5C"/>
    <w:rsid w:val="00AC1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6F5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26F5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26F5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6F5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26F5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26F5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79687900B50CF1F4847E66D1ADB53B10A8E0146EBF746CD5FD1638E378AB970E98E0CAE1A679A718FA64CF07CF3k0G" TargetMode="External"/><Relationship Id="rId21" Type="http://schemas.openxmlformats.org/officeDocument/2006/relationships/hyperlink" Target="consultantplus://offline/ref=C79687900B50CF1F4847E66D1ADB53B10A8E0146EBF746CD5FD1638E378AB970E98E0CAE1A679A718FA64CF07CF3k0G" TargetMode="External"/><Relationship Id="rId42" Type="http://schemas.openxmlformats.org/officeDocument/2006/relationships/hyperlink" Target="consultantplus://offline/ref=C79687900B50CF1F4847E66D1ADB53B10A8F0746E6F646CD5FD1638E378AB970FB8E54A11B628F25D9FC1BFD7E34189E38967F84EFF1kAG" TargetMode="External"/><Relationship Id="rId63" Type="http://schemas.openxmlformats.org/officeDocument/2006/relationships/hyperlink" Target="consultantplus://offline/ref=C79687900B50CF1F4847E66D1ADB53B10F88044BE2F646CD5FD1638E378AB970E98E0CAE1A679A718FA64CF07CF3k0G" TargetMode="External"/><Relationship Id="rId84" Type="http://schemas.openxmlformats.org/officeDocument/2006/relationships/hyperlink" Target="consultantplus://offline/ref=C79687900B50CF1F4847E66D1ADB53B10A8E0146EBF746CD5FD1638E378AB970FB8E54A21A618C798BB31AA13A670B9E39967D83F31A0CF5F0k0G" TargetMode="External"/><Relationship Id="rId138" Type="http://schemas.openxmlformats.org/officeDocument/2006/relationships/hyperlink" Target="consultantplus://offline/ref=C79687900B50CF1F4847E66D1ADB53B10D860C4AE0FA46CD5FD1638E378AB970FB8E54A21A6187768AB31AA13A670B9E39967D83F31A0CF5F0k0G" TargetMode="External"/><Relationship Id="rId107" Type="http://schemas.openxmlformats.org/officeDocument/2006/relationships/hyperlink" Target="consultantplus://offline/ref=C79687900B50CF1F4847E66D1ADB53B10A8E0146EBF746CD5FD1638E378AB970FB8E54AA1C6AD020CCED43F0782C0699218A7D86FEkFG" TargetMode="External"/><Relationship Id="rId11" Type="http://schemas.openxmlformats.org/officeDocument/2006/relationships/hyperlink" Target="consultantplus://offline/ref=C79687900B50CF1F4847E66D1ADB53B10D860C4AE0FA46CD5FD1638E378AB970FB8E54A6136AD020CCED43F0782C0699218A7D86FEkFG" TargetMode="External"/><Relationship Id="rId32" Type="http://schemas.openxmlformats.org/officeDocument/2006/relationships/hyperlink" Target="consultantplus://offline/ref=C79687900B50CF1F4847E66D1ADB53B10A8F0746E6F646CD5FD1638E378AB970FB8E54A11B628F25D9FC1BFD7E34189E38967F84EFF1kAG" TargetMode="External"/><Relationship Id="rId53" Type="http://schemas.openxmlformats.org/officeDocument/2006/relationships/hyperlink" Target="consultantplus://offline/ref=C79687900B50CF1F4847E66D1ADB53B10A8E0146EBF746CD5FD1638E378AB970E98E0CAE1A679A718FA64CF07CF3k0G" TargetMode="External"/><Relationship Id="rId74" Type="http://schemas.openxmlformats.org/officeDocument/2006/relationships/hyperlink" Target="consultantplus://offline/ref=C79687900B50CF1F4847E66D1ADB53B10C860346E9A411CF0E846D8B3FDAF160B5CB59A31B65867ADCE90AA5733200803F8F6386ED1AF0kEG" TargetMode="External"/><Relationship Id="rId128" Type="http://schemas.openxmlformats.org/officeDocument/2006/relationships/hyperlink" Target="consultantplus://offline/ref=C79687900B50CF1F4847EB7E0FDB53B10B890746E4FB46CD5FD1638E378AB970E98E0CAE1A679A718FA64CF07CF3k0G" TargetMode="External"/><Relationship Id="rId149" Type="http://schemas.openxmlformats.org/officeDocument/2006/relationships/hyperlink" Target="consultantplus://offline/ref=C79687900B50CF1F4847E66D1ADB53B10A8F0746E6F646CD5FD1638E378AB970FB8E54A11B628F25D9FC1BFD7E34189E38967F84EFF1kAG" TargetMode="External"/><Relationship Id="rId5" Type="http://schemas.openxmlformats.org/officeDocument/2006/relationships/hyperlink" Target="consultantplus://offline/ref=C79687900B50CF1F4847E66D1ADB53B10C860346E9A411CF0E846D8B3FDAF160B5CB59A31F64837ADCE90AA5733200803F8F6386ED1AF0kEG" TargetMode="External"/><Relationship Id="rId95" Type="http://schemas.openxmlformats.org/officeDocument/2006/relationships/hyperlink" Target="consultantplus://offline/ref=C79687900B50CF1F4847E66D1ADB53B10C860346E9A411CF0E846D8B3FDAE360EDC759A50461836F8AB84CFFk2G" TargetMode="External"/><Relationship Id="rId22" Type="http://schemas.openxmlformats.org/officeDocument/2006/relationships/hyperlink" Target="consultantplus://offline/ref=C79687900B50CF1F4847E66D1ADB53B10A8F0746E6F646CD5FD1638E378AB970E98E0CAE1A679A718FA64CF07CF3k0G" TargetMode="External"/><Relationship Id="rId27" Type="http://schemas.openxmlformats.org/officeDocument/2006/relationships/hyperlink" Target="consultantplus://offline/ref=C79687900B50CF1F4847E66D1ADB53B10A8E0146EBF746CD5FD1638E378AB970E98E0CAE1A679A718FA64CF07CF3k0G" TargetMode="External"/><Relationship Id="rId43" Type="http://schemas.openxmlformats.org/officeDocument/2006/relationships/hyperlink" Target="consultantplus://offline/ref=C79687900B50CF1F4847E66D1ADB53B10A8F0746E6F646CD5FD1638E378AB970FB8E54A11B628F25D9FC1BFD7E34189E38967F84EFF1kAG" TargetMode="External"/><Relationship Id="rId48" Type="http://schemas.openxmlformats.org/officeDocument/2006/relationships/hyperlink" Target="consultantplus://offline/ref=C79687900B50CF1F4847E66D1ADB53B10D860C4AE0FA46CD5FD1638E378AB970FB8E54A21A6187748DB31AA13A670B9E39967D83F31A0CF5F0k0G" TargetMode="External"/><Relationship Id="rId64" Type="http://schemas.openxmlformats.org/officeDocument/2006/relationships/hyperlink" Target="consultantplus://offline/ref=C79687900B50CF1F4847E66D1ADB53B10F890447E3FB46CD5FD1638E378AB970E98E0CAE1A679A718FA64CF07CF3k0G" TargetMode="External"/><Relationship Id="rId69" Type="http://schemas.openxmlformats.org/officeDocument/2006/relationships/hyperlink" Target="consultantplus://offline/ref=C79687900B50CF1F4847E66D1ADB53B10A8F0740EAF91BC757886F8C3085E675FC9F54A31C7F847696BA4EF2F7kCG" TargetMode="External"/><Relationship Id="rId113" Type="http://schemas.openxmlformats.org/officeDocument/2006/relationships/hyperlink" Target="consultantplus://offline/ref=C79687900B50CF1F4847E66D1ADB53B10A8F0746E6F646CD5FD1638E378AB970FB8E54A213628F25D9FC1BFD7E34189E38967F84EFF1kAG" TargetMode="External"/><Relationship Id="rId118" Type="http://schemas.openxmlformats.org/officeDocument/2006/relationships/hyperlink" Target="consultantplus://offline/ref=C79687900B50CF1F4847E66D1ADB53B10A8F0746E6F646CD5FD1638E378AB970E98E0CAE1A679A718FA64CF07CF3k0G" TargetMode="External"/><Relationship Id="rId134" Type="http://schemas.openxmlformats.org/officeDocument/2006/relationships/hyperlink" Target="consultantplus://offline/ref=C79687900B50CF1F4847E66D1ADB53B10D860C4AE0FA46CD5FD1638E378AB970FB8E54A21A61847589B31AA13A670B9E39967D83F31A0CF5F0k0G" TargetMode="External"/><Relationship Id="rId139" Type="http://schemas.openxmlformats.org/officeDocument/2006/relationships/hyperlink" Target="consultantplus://offline/ref=C79687900B50CF1F4847E66D1ADB53B10D860C4AE0FA46CD5FD1638E378AB970FB8E54A21A61877988B31AA13A670B9E39967D83F31A0CF5F0k0G" TargetMode="External"/><Relationship Id="rId80" Type="http://schemas.openxmlformats.org/officeDocument/2006/relationships/hyperlink" Target="consultantplus://offline/ref=C79687900B50CF1F4847E66D1ADB53B10C860346E9A411CF0E846D8B3FDAF160B5CB59A318618D7ADCE90AA5733200803F8F6386ED1AF0kEG" TargetMode="External"/><Relationship Id="rId85" Type="http://schemas.openxmlformats.org/officeDocument/2006/relationships/hyperlink" Target="consultantplus://offline/ref=C79687900B50CF1F4847E66D1ADB53B10A8E0146EBF746CD5FD1638E378AB970FB8E54A21A61867889B31AA13A670B9E39967D83F31A0CF5F0k0G" TargetMode="External"/><Relationship Id="rId150" Type="http://schemas.openxmlformats.org/officeDocument/2006/relationships/hyperlink" Target="consultantplus://offline/ref=C79687900B50CF1F4847E66D1ADB53B10A8E0146EBF746CD5FD1638E378AB970FB8E54A21A628F25D9FC1BFD7E34189E38967F84EFF1kAG" TargetMode="External"/><Relationship Id="rId12" Type="http://schemas.openxmlformats.org/officeDocument/2006/relationships/hyperlink" Target="consultantplus://offline/ref=C79687900B50CF1F4847E66D1ADB53B10D860C4AE0FA46CD5FD1638E378AB970FB8E54A21A61877988B31AA13A670B9E39967D83F31A0CF5F0k0G" TargetMode="External"/><Relationship Id="rId17" Type="http://schemas.openxmlformats.org/officeDocument/2006/relationships/hyperlink" Target="consultantplus://offline/ref=C79687900B50CF1F4847E66D1ADB53B10A8E0146EBF746CD5FD1638E378AB970FB8E54A21A628F25D9FC1BFD7E34189E38967F84EFF1kAG" TargetMode="External"/><Relationship Id="rId33" Type="http://schemas.openxmlformats.org/officeDocument/2006/relationships/hyperlink" Target="consultantplus://offline/ref=C79687900B50CF1F4847E66D1ADB53B10C860346E9A411CF0E846D8B3FDAE360EDC759A50461836F8AB84CFFk2G" TargetMode="External"/><Relationship Id="rId38" Type="http://schemas.openxmlformats.org/officeDocument/2006/relationships/hyperlink" Target="consultantplus://offline/ref=C79687900B50CF1F4847E66D1ADB53B10C860346E9A411CF0E846D8B3FDAF160B5CB59A31B66827ADCE90AA5733200803F8F6386ED1AF0kEG" TargetMode="External"/><Relationship Id="rId59" Type="http://schemas.openxmlformats.org/officeDocument/2006/relationships/hyperlink" Target="consultantplus://offline/ref=C79687900B50CF1F4847E66D1ADB53B10A8E0146EBF746CD5FD1638E378AB970FB8E54A21A648F25D9FC1BFD7E34189E38967F84EFF1kAG" TargetMode="External"/><Relationship Id="rId103" Type="http://schemas.openxmlformats.org/officeDocument/2006/relationships/hyperlink" Target="consultantplus://offline/ref=C79687900B50CF1F4847E66D1ADB53B10A8E0146EBF746CD5FD1638E378AB970FB8E54A21A6187778CB31AA13A670B9E39967D83F31A0CF5F0k0G" TargetMode="External"/><Relationship Id="rId108" Type="http://schemas.openxmlformats.org/officeDocument/2006/relationships/hyperlink" Target="consultantplus://offline/ref=C79687900B50CF1F4847E66D1ADB53B10A8E0146EBF746CD5FD1638E378AB970FB8E54A21A608F25D9FC1BFD7E34189E38967F84EFF1kAG" TargetMode="External"/><Relationship Id="rId124" Type="http://schemas.openxmlformats.org/officeDocument/2006/relationships/hyperlink" Target="consultantplus://offline/ref=C79687900B50CF1F4847E66D1ADB53B10A8E0146EBF746CD5FD1638E378AB970FB8E54A6136AD020CCED43F0782C0699218A7D86FEkFG" TargetMode="External"/><Relationship Id="rId129" Type="http://schemas.openxmlformats.org/officeDocument/2006/relationships/hyperlink" Target="consultantplus://offline/ref=C79687900B50CF1F4847E66D1ADB53B10A8E0146EBF746CD5FD1638E378AB970FB8E54A21A628F25D9FC1BFD7E34189E38967F84EFF1kAG" TargetMode="External"/><Relationship Id="rId54" Type="http://schemas.openxmlformats.org/officeDocument/2006/relationships/hyperlink" Target="consultantplus://offline/ref=C79687900B50CF1F4847E66D1ADB53B10C860346E9A411CF0E846D8B3FDAE360EDC759A50461836F8AB84CFFk2G" TargetMode="External"/><Relationship Id="rId70" Type="http://schemas.openxmlformats.org/officeDocument/2006/relationships/hyperlink" Target="consultantplus://offline/ref=C79687900B50CF1F4847E66D1ADB53B10B890444E6F91BC757886F8C3085E675FC9F54A31C7F847696BA4EF2F7kCG" TargetMode="External"/><Relationship Id="rId75" Type="http://schemas.openxmlformats.org/officeDocument/2006/relationships/hyperlink" Target="consultantplus://offline/ref=C79687900B50CF1F4847E66D1ADB53B10C860346E9A411CF0E846D8B3FDAE360EDC759A50461836F8AB84CFFk2G" TargetMode="External"/><Relationship Id="rId91" Type="http://schemas.openxmlformats.org/officeDocument/2006/relationships/hyperlink" Target="consultantplus://offline/ref=C79687900B50CF1F4847E66D1ADB53B10D8A0743E4F646CD5FD1638E378AB970FB8E54A21A6184738CB31AA13A670B9E39967D83F31A0CF5F0k0G" TargetMode="External"/><Relationship Id="rId96" Type="http://schemas.openxmlformats.org/officeDocument/2006/relationships/hyperlink" Target="consultantplus://offline/ref=C79687900B50CF1F4847E66D1ADB53B10A8F0746E6F646CD5FD1638E378AB970FB8E54A21A61847489B31AA13A670B9E39967D83F31A0CF5F0k0G" TargetMode="External"/><Relationship Id="rId140" Type="http://schemas.openxmlformats.org/officeDocument/2006/relationships/hyperlink" Target="consultantplus://offline/ref=C79687900B50CF1F4847E66D1ADB53B10D860C4AE0FA46CD5FD1638E378AB970FB8E54A21A6187798EB31AA13A670B9E39967D83F31A0CF5F0k0G" TargetMode="External"/><Relationship Id="rId145" Type="http://schemas.openxmlformats.org/officeDocument/2006/relationships/hyperlink" Target="consultantplus://offline/ref=C79687900B50CF1F4847E66D1ADB53B10A8E0146EBF746CD5FD1638E378AB970FB8E54A21A658F25D9FC1BFD7E34189E38967F84EFF1kAG" TargetMode="External"/><Relationship Id="rId1" Type="http://schemas.openxmlformats.org/officeDocument/2006/relationships/styles" Target="styles.xml"/><Relationship Id="rId6" Type="http://schemas.openxmlformats.org/officeDocument/2006/relationships/hyperlink" Target="consultantplus://offline/ref=C79687900B50CF1F4847E66D1ADB53B10D860C4AE0FA46CD5FD1638E378AB970FB8E54A11B6AD020CCED43F0782C0699218A7D86FEkFG" TargetMode="External"/><Relationship Id="rId23" Type="http://schemas.openxmlformats.org/officeDocument/2006/relationships/hyperlink" Target="consultantplus://offline/ref=C79687900B50CF1F4847E66D1ADB53B10A8E0146EBF746CD5FD1638E378AB970FB8E54A21A628F25D9FC1BFD7E34189E38967F84EFF1kAG" TargetMode="External"/><Relationship Id="rId28" Type="http://schemas.openxmlformats.org/officeDocument/2006/relationships/hyperlink" Target="consultantplus://offline/ref=C79687900B50CF1F4847E66D1ADB53B10A8F0746E6F646CD5FD1638E378AB970E98E0CAE1A679A718FA64CF07CF3k0G" TargetMode="External"/><Relationship Id="rId49" Type="http://schemas.openxmlformats.org/officeDocument/2006/relationships/hyperlink" Target="consultantplus://offline/ref=C79687900B50CF1F4847E66D1ADB53B10A8E0146EBF746CD5FD1638E378AB970FB8E54A21A628F25D9FC1BFD7E34189E38967F84EFF1kAG" TargetMode="External"/><Relationship Id="rId114" Type="http://schemas.openxmlformats.org/officeDocument/2006/relationships/hyperlink" Target="consultantplus://offline/ref=C79687900B50CF1F4847E66D1ADB53B10A8E0146EBF746CD5FD1638E378AB970E98E0CAE1A679A718FA64CF07CF3k0G" TargetMode="External"/><Relationship Id="rId119" Type="http://schemas.openxmlformats.org/officeDocument/2006/relationships/hyperlink" Target="consultantplus://offline/ref=C79687900B50CF1F4847E66D1ADB53B10A8E0146EBF746CD5FD1638E378AB970FB8E54A51D6AD020CCED43F0782C0699218A7D86FEkFG" TargetMode="External"/><Relationship Id="rId44" Type="http://schemas.openxmlformats.org/officeDocument/2006/relationships/hyperlink" Target="consultantplus://offline/ref=C79687900B50CF1F4847E66D1ADB53B10A8F0746E6F646CD5FD1638E378AB970FB8E54A11B628F25D9FC1BFD7E34189E38967F84EFF1kAG" TargetMode="External"/><Relationship Id="rId60" Type="http://schemas.openxmlformats.org/officeDocument/2006/relationships/hyperlink" Target="consultantplus://offline/ref=C79687900B50CF1F4847E66D1ADB53B108860740E9A411CF0E846D8B3FDAE360EDC759A50461836F8AB84CFFk2G" TargetMode="External"/><Relationship Id="rId65" Type="http://schemas.openxmlformats.org/officeDocument/2006/relationships/hyperlink" Target="consultantplus://offline/ref=C79687900B50CF1F4847E66D1ADB53B10F870441EBF146CD5FD1638E378AB970E98E0CAE1A679A718FA64CF07CF3k0G" TargetMode="External"/><Relationship Id="rId81" Type="http://schemas.openxmlformats.org/officeDocument/2006/relationships/hyperlink" Target="consultantplus://offline/ref=C79687900B50CF1F4847E66D1ADB53B10C860346E9A411CF0E846D8B3FDAF160B5CB59A31861817ADCE90AA5733200803F8F6386ED1AF0kEG" TargetMode="External"/><Relationship Id="rId86" Type="http://schemas.openxmlformats.org/officeDocument/2006/relationships/hyperlink" Target="consultantplus://offline/ref=C79687900B50CF1F4847E66D1ADB53B10A8E0146EBF746CD5FD1638E378AB970E98E0CAE1A679A718FA64CF07CF3k0G" TargetMode="External"/><Relationship Id="rId130" Type="http://schemas.openxmlformats.org/officeDocument/2006/relationships/hyperlink" Target="consultantplus://offline/ref=C79687900B50CF1F4847E66D1ADB53B10A8E0146EBF746CD5FD1638E378AB970FB8E54A21A658F25D9FC1BFD7E34189E38967F84EFF1kAG" TargetMode="External"/><Relationship Id="rId135" Type="http://schemas.openxmlformats.org/officeDocument/2006/relationships/hyperlink" Target="consultantplus://offline/ref=C79687900B50CF1F4847E66D1ADB53B10D860C4AE0FA46CD5FD1638E378AB970FB8E54A6136AD020CCED43F0782C0699218A7D86FEkFG" TargetMode="External"/><Relationship Id="rId151" Type="http://schemas.openxmlformats.org/officeDocument/2006/relationships/hyperlink" Target="consultantplus://offline/ref=C79687900B50CF1F4847E66D1ADB53B10A8E0146EBF746CD5FD1638E378AB970FB8E54A21A658F25D9FC1BFD7E34189E38967F84EFF1kAG" TargetMode="External"/><Relationship Id="rId13" Type="http://schemas.openxmlformats.org/officeDocument/2006/relationships/hyperlink" Target="consultantplus://offline/ref=C79687900B50CF1F4847E66D1ADB53B10D860C4AE0FA46CD5FD1638E378AB970FB8E54A21A6180758BB31AA13A670B9E39967D83F31A0CF5F0k0G" TargetMode="External"/><Relationship Id="rId18" Type="http://schemas.openxmlformats.org/officeDocument/2006/relationships/hyperlink" Target="consultantplus://offline/ref=C79687900B50CF1F4847E66D1ADB53B10A8E0146EBF746CD5FD1638E378AB970FB8E54A21A658F25D9FC1BFD7E34189E38967F84EFF1kAG" TargetMode="External"/><Relationship Id="rId39" Type="http://schemas.openxmlformats.org/officeDocument/2006/relationships/hyperlink" Target="consultantplus://offline/ref=C79687900B50CF1F4847E66D1ADB53B10D860C4AE0FA46CD5FD1638E378AB970FB8E54A21A61877988B31AA13A670B9E39967D83F31A0CF5F0k0G" TargetMode="External"/><Relationship Id="rId109" Type="http://schemas.openxmlformats.org/officeDocument/2006/relationships/hyperlink" Target="consultantplus://offline/ref=C79687900B50CF1F4847E66D1ADB53B10A8F0746E6F646CD5FD1638E378AB970FB8E54A5126AD020CCED43F0782C0699218A7D86FEkFG" TargetMode="External"/><Relationship Id="rId34" Type="http://schemas.openxmlformats.org/officeDocument/2006/relationships/hyperlink" Target="consultantplus://offline/ref=C79687900B50CF1F4847E66D1ADB53B10C860346E9A411CF0E846D8B3FDAF160B5CB59A31A63847ADCE90AA5733200803F8F6386ED1AF0kEG" TargetMode="External"/><Relationship Id="rId50" Type="http://schemas.openxmlformats.org/officeDocument/2006/relationships/hyperlink" Target="consultantplus://offline/ref=C79687900B50CF1F4847E66D1ADB53B10A8E0146EBF746CD5FD1638E378AB970FB8E54A21A658F25D9FC1BFD7E34189E38967F84EFF1kAG" TargetMode="External"/><Relationship Id="rId55" Type="http://schemas.openxmlformats.org/officeDocument/2006/relationships/hyperlink" Target="consultantplus://offline/ref=C79687900B50CF1F4847E66D1ADB53B10C860346E9A411CF0E846D8B3FDAF160B5CB59A31B65867ADCE90AA5733200803F8F6386ED1AF0kEG" TargetMode="External"/><Relationship Id="rId76" Type="http://schemas.openxmlformats.org/officeDocument/2006/relationships/hyperlink" Target="consultantplus://offline/ref=C79687900B50CF1F4847E66D1ADB53B10C860346E9A411CF0E846D8B3FDAF160B5CB59A31A61807ADCE90AA5733200803F8F6386ED1AF0kEG" TargetMode="External"/><Relationship Id="rId97" Type="http://schemas.openxmlformats.org/officeDocument/2006/relationships/hyperlink" Target="consultantplus://offline/ref=C79687900B50CF1F4847E66D1ADB53B10A8F0746E6F646CD5FD1638E378AB970FB8E54A21C668F25D9FC1BFD7E34189E38967F84EFF1kAG" TargetMode="External"/><Relationship Id="rId104" Type="http://schemas.openxmlformats.org/officeDocument/2006/relationships/hyperlink" Target="consultantplus://offline/ref=C79687900B50CF1F4847E66D1ADB53B10A8E0146EBF746CD5FD1638E378AB970E98E0CAE1A679A718FA64CF07CF3k0G" TargetMode="External"/><Relationship Id="rId120" Type="http://schemas.openxmlformats.org/officeDocument/2006/relationships/hyperlink" Target="consultantplus://offline/ref=C79687900B50CF1F4847E66D1ADB53B10A8E0146EBF746CD5FD1638E378AB970FB8E54A51D6AD020CCED43F0782C0699218A7D86FEkFG" TargetMode="External"/><Relationship Id="rId125" Type="http://schemas.openxmlformats.org/officeDocument/2006/relationships/hyperlink" Target="consultantplus://offline/ref=C79687900B50CF1F4847E66D1ADB53B10A8E0146EBF746CD5FD1638E378AB970FB8E54A5136AD020CCED43F0782C0699218A7D86FEkFG" TargetMode="External"/><Relationship Id="rId141" Type="http://schemas.openxmlformats.org/officeDocument/2006/relationships/hyperlink" Target="consultantplus://offline/ref=C79687900B50CF1F4847E66D1ADB53B10D860C4AE0FA46CD5FD1638E378AB970FB8E54A21A6180708AB31AA13A670B9E39967D83F31A0CF5F0k0G" TargetMode="External"/><Relationship Id="rId146" Type="http://schemas.openxmlformats.org/officeDocument/2006/relationships/hyperlink" Target="consultantplus://offline/ref=C79687900B50CF1F4847E66D1ADB53B10C860346E9A411CF0E846D8B3FDAE360EDC759A50461836F8AB84CFFk2G" TargetMode="External"/><Relationship Id="rId7" Type="http://schemas.openxmlformats.org/officeDocument/2006/relationships/hyperlink" Target="consultantplus://offline/ref=C79687900B50CF1F4847E66D1ADB53B10D860C4AE0FA46CD5FD1638E378AB970FB8E54A21A6184728AB31AA13A670B9E39967D83F31A0CF5F0k0G" TargetMode="External"/><Relationship Id="rId71" Type="http://schemas.openxmlformats.org/officeDocument/2006/relationships/hyperlink" Target="consultantplus://offline/ref=C79687900B50CF1F4847EB7E0FDB53B109870141E3F91BC757886F8C3085E675FC9F54A31C7F847696BA4EF2F7kCG" TargetMode="External"/><Relationship Id="rId92" Type="http://schemas.openxmlformats.org/officeDocument/2006/relationships/hyperlink" Target="consultantplus://offline/ref=C79687900B50CF1F4847E66D1ADB53B10D8A0743E4F646CD5FD1638E378AB970FB8E54A21A6184758CB31AA13A670B9E39967D83F31A0CF5F0k0G" TargetMode="External"/><Relationship Id="rId2" Type="http://schemas.microsoft.com/office/2007/relationships/stylesWithEffects" Target="stylesWithEffects.xml"/><Relationship Id="rId29" Type="http://schemas.openxmlformats.org/officeDocument/2006/relationships/hyperlink" Target="consultantplus://offline/ref=C79687900B50CF1F4847E66D1ADB53B10A8E0146EBF746CD5FD1638E378AB970FB8E54A21A628F25D9FC1BFD7E34189E38967F84EFF1kAG" TargetMode="External"/><Relationship Id="rId24" Type="http://schemas.openxmlformats.org/officeDocument/2006/relationships/hyperlink" Target="consultantplus://offline/ref=C79687900B50CF1F4847E66D1ADB53B10A8E0146EBF746CD5FD1638E378AB970FB8E54A21A658F25D9FC1BFD7E34189E38967F84EFF1kAG" TargetMode="External"/><Relationship Id="rId40" Type="http://schemas.openxmlformats.org/officeDocument/2006/relationships/hyperlink" Target="consultantplus://offline/ref=C79687900B50CF1F4847E66D1ADB53B10D860C4AE0FA46CD5FD1638E378AB970FB8E54A21A61807880B31AA13A670B9E39967D83F31A0CF5F0k0G" TargetMode="External"/><Relationship Id="rId45" Type="http://schemas.openxmlformats.org/officeDocument/2006/relationships/hyperlink" Target="consultantplus://offline/ref=C79687900B50CF1F4847E66D1ADB53B10D860C4AE0FA46CD5FD1638E378AB970FB8E54A21A61807880B31AA13A670B9E39967D83F31A0CF5F0k0G" TargetMode="External"/><Relationship Id="rId66" Type="http://schemas.openxmlformats.org/officeDocument/2006/relationships/hyperlink" Target="consultantplus://offline/ref=C79687900B50CF1F4847E66D1ADB53B10C8E034BEBF746CD5FD1638E378AB970E98E0CAE1A679A718FA64CF07CF3k0G" TargetMode="External"/><Relationship Id="rId87" Type="http://schemas.openxmlformats.org/officeDocument/2006/relationships/hyperlink" Target="consultantplus://offline/ref=C79687900B50CF1F4847E66D1ADB53B10A8E0146EBF746CD5FD1638E378AB970FB8E54A01B6AD020CCED43F0782C0699218A7D86FEkFG" TargetMode="External"/><Relationship Id="rId110" Type="http://schemas.openxmlformats.org/officeDocument/2006/relationships/hyperlink" Target="consultantplus://offline/ref=C79687900B50CF1F4847E66D1ADB53B10A8F0746E6F646CD5FD1638E378AB970FB8E54A21A6185728BB31AA13A670B9E39967D83F31A0CF5F0k0G" TargetMode="External"/><Relationship Id="rId115" Type="http://schemas.openxmlformats.org/officeDocument/2006/relationships/hyperlink" Target="consultantplus://offline/ref=C79687900B50CF1F4847E66D1ADB53B10A8E0146EBF746CD5FD1638E378AB970FB8E54A21A658F25D9FC1BFD7E34189E38967F84EFF1kAG" TargetMode="External"/><Relationship Id="rId131" Type="http://schemas.openxmlformats.org/officeDocument/2006/relationships/hyperlink" Target="consultantplus://offline/ref=C79687900B50CF1F4847E66D1ADB53B10C860346E9A411CF0E846D8B3FDAF160B5CB59A31861817ADCE90AA5733200803F8F6386ED1AF0kEG" TargetMode="External"/><Relationship Id="rId136" Type="http://schemas.openxmlformats.org/officeDocument/2006/relationships/hyperlink" Target="consultantplus://offline/ref=C79687900B50CF1F4847E66D1ADB53B10D860C4AE0FA46CD5FD1638E378AB970FB8E54A21A6187748DB31AA13A670B9E39967D83F31A0CF5F0k0G" TargetMode="External"/><Relationship Id="rId61" Type="http://schemas.openxmlformats.org/officeDocument/2006/relationships/hyperlink" Target="consultantplus://offline/ref=C79687900B50CF1F4847E66D1ADB53B10F8F0243E0F546CD5FD1638E378AB970E98E0CAE1A679A718FA64CF07CF3k0G" TargetMode="External"/><Relationship Id="rId82" Type="http://schemas.openxmlformats.org/officeDocument/2006/relationships/hyperlink" Target="consultantplus://offline/ref=C79687900B50CF1F4847E66D1ADB53B10D8A0146E3F446CD5FD1638E378AB970E98E0CAE1A679A718FA64CF07CF3k0G" TargetMode="External"/><Relationship Id="rId152" Type="http://schemas.openxmlformats.org/officeDocument/2006/relationships/fontTable" Target="fontTable.xml"/><Relationship Id="rId19" Type="http://schemas.openxmlformats.org/officeDocument/2006/relationships/hyperlink" Target="consultantplus://offline/ref=C79687900B50CF1F4847E66D1ADB53B10A8F0746E6F646CD5FD1638E378AB970FB8E54A11B628F25D9FC1BFD7E34189E38967F84EFF1kAG" TargetMode="External"/><Relationship Id="rId14" Type="http://schemas.openxmlformats.org/officeDocument/2006/relationships/hyperlink" Target="consultantplus://offline/ref=C79687900B50CF1F4847E66D1ADB53B10D860C4AE0FA46CD5FD1638E378AB970FB8E54A21A61807880B31AA13A670B9E39967D83F31A0CF5F0k0G" TargetMode="External"/><Relationship Id="rId30" Type="http://schemas.openxmlformats.org/officeDocument/2006/relationships/hyperlink" Target="consultantplus://offline/ref=C79687900B50CF1F4847E66D1ADB53B10A8E0146EBF746CD5FD1638E378AB970FB8E54A21A628F25D9FC1BFD7E34189E38967F84EFF1kAG" TargetMode="External"/><Relationship Id="rId35" Type="http://schemas.openxmlformats.org/officeDocument/2006/relationships/hyperlink" Target="consultantplus://offline/ref=C79687900B50CF1F4847E66D1ADB53B10C860346E9A411CF0E846D8B3FDAF160B5CB59A31A65867ADCE90AA5733200803F8F6386ED1AF0kEG" TargetMode="External"/><Relationship Id="rId56" Type="http://schemas.openxmlformats.org/officeDocument/2006/relationships/hyperlink" Target="consultantplus://offline/ref=C79687900B50CF1F4847E66D1ADB53B10C860346E9A411CF0E846D8B3FDAF160B5CB59A31B63817ADCE90AA5733200803F8F6386ED1AF0kEG" TargetMode="External"/><Relationship Id="rId77" Type="http://schemas.openxmlformats.org/officeDocument/2006/relationships/hyperlink" Target="consultantplus://offline/ref=C79687900B50CF1F4847E66D1ADB53B10C860346E9A411CF0E846D8B3FDAF160B5CB59A31A608C7ADCE90AA5733200803F8F6386ED1AF0kEG" TargetMode="External"/><Relationship Id="rId100" Type="http://schemas.openxmlformats.org/officeDocument/2006/relationships/hyperlink" Target="consultantplus://offline/ref=C79687900B50CF1F4847E66D1ADB53B10A8E0146EBF746CD5FD1638E378AB970FB8E54A21A6187778CB31AA13A670B9E39967D83F31A0CF5F0k0G" TargetMode="External"/><Relationship Id="rId105" Type="http://schemas.openxmlformats.org/officeDocument/2006/relationships/hyperlink" Target="consultantplus://offline/ref=C79687900B50CF1F4847E66D1ADB53B10A8E0146EBF746CD5FD1638E378AB970FB8E54A21A618C798CB31AA13A670B9E39967D83F31A0CF5F0k0G" TargetMode="External"/><Relationship Id="rId126" Type="http://schemas.openxmlformats.org/officeDocument/2006/relationships/hyperlink" Target="consultantplus://offline/ref=C79687900B50CF1F4847E66D1ADB53B10F890443E5F346CD5FD1638E378AB970E98E0CAE1A679A718FA64CF07CF3k0G" TargetMode="External"/><Relationship Id="rId147" Type="http://schemas.openxmlformats.org/officeDocument/2006/relationships/hyperlink" Target="consultantplus://offline/ref=C79687900B50CF1F4847E66D1ADB53B10A8E0146EBF746CD5FD1638E378AB970FB8E54A21A628F25D9FC1BFD7E34189E38967F84EFF1kAG" TargetMode="External"/><Relationship Id="rId8" Type="http://schemas.openxmlformats.org/officeDocument/2006/relationships/hyperlink" Target="consultantplus://offline/ref=C79687900B50CF1F4847E66D1ADB53B10D860C4AE0FA46CD5FD1638E378AB970FB8E54A21A6184728BB31AA13A670B9E39967D83F31A0CF5F0k0G" TargetMode="External"/><Relationship Id="rId51" Type="http://schemas.openxmlformats.org/officeDocument/2006/relationships/hyperlink" Target="consultantplus://offline/ref=C79687900B50CF1F4847E66D1ADB53B10A8E0146EBF746CD5FD1638E378AB970FB8E54A21A628F25D9FC1BFD7E34189E38967F84EFF1kAG" TargetMode="External"/><Relationship Id="rId72" Type="http://schemas.openxmlformats.org/officeDocument/2006/relationships/hyperlink" Target="consultantplus://offline/ref=C79687900B50CF1F4847E66D1ADB53B10C860346E9A411CF0E846D8B3FDAE360EDC759A50461836F8AB84CFFk2G" TargetMode="External"/><Relationship Id="rId93" Type="http://schemas.openxmlformats.org/officeDocument/2006/relationships/hyperlink" Target="consultantplus://offline/ref=C79687900B50CF1F4847E66D1ADB53B10D8A0743E4F646CD5FD1638E378AB970FB8E54A21A61847489B31AA13A670B9E39967D83F31A0CF5F0k0G" TargetMode="External"/><Relationship Id="rId98" Type="http://schemas.openxmlformats.org/officeDocument/2006/relationships/hyperlink" Target="consultantplus://offline/ref=C79687900B50CF1F4847E66D1ADB53B10A8E0146EBF746CD5FD1638E378AB970FB8E54A21A61807781B31AA13A670B9E39967D83F31A0CF5F0k0G" TargetMode="External"/><Relationship Id="rId121" Type="http://schemas.openxmlformats.org/officeDocument/2006/relationships/hyperlink" Target="consultantplus://offline/ref=C79687900B50CF1F4847E66D1ADB53B10A8F0144E5F246CD5FD1638E378AB970FB8E54A21A6184728DB31AA13A670B9E39967D83F31A0CF5F0k0G" TargetMode="External"/><Relationship Id="rId142" Type="http://schemas.openxmlformats.org/officeDocument/2006/relationships/hyperlink" Target="consultantplus://offline/ref=C79687900B50CF1F4847E66D1ADB53B10D860C4AE0FA46CD5FD1638E378AB970FB8E54A21A6180708CB31AA13A670B9E39967D83F31A0CF5F0k0G" TargetMode="External"/><Relationship Id="rId3" Type="http://schemas.openxmlformats.org/officeDocument/2006/relationships/settings" Target="settings.xml"/><Relationship Id="rId25" Type="http://schemas.openxmlformats.org/officeDocument/2006/relationships/hyperlink" Target="consultantplus://offline/ref=C79687900B50CF1F4847E66D1ADB53B10A8F0746E6F646CD5FD1638E378AB970FB8E54A11B628F25D9FC1BFD7E34189E38967F84EFF1kAG" TargetMode="External"/><Relationship Id="rId46" Type="http://schemas.openxmlformats.org/officeDocument/2006/relationships/hyperlink" Target="consultantplus://offline/ref=C79687900B50CF1F4847E66D1ADB53B10D860C4AE0FA46CD5FD1638E378AB970FB8E54A21A61817189B31AA13A670B9E39967D83F31A0CF5F0k0G" TargetMode="External"/><Relationship Id="rId67" Type="http://schemas.openxmlformats.org/officeDocument/2006/relationships/hyperlink" Target="consultantplus://offline/ref=C79687900B50CF1F4847E66D1ADB53B10B8C0042EBF91BC757886F8C3085E675FC9F54A31C7F847696BA4EF2F7kCG" TargetMode="External"/><Relationship Id="rId116" Type="http://schemas.openxmlformats.org/officeDocument/2006/relationships/hyperlink" Target="consultantplus://offline/ref=C79687900B50CF1F4847E66D1ADB53B10A8E0146EBF746CD5FD1638E378AB970FB8E54A21A628F25D9FC1BFD7E34189E38967F84EFF1kAG" TargetMode="External"/><Relationship Id="rId137" Type="http://schemas.openxmlformats.org/officeDocument/2006/relationships/hyperlink" Target="consultantplus://offline/ref=C79687900B50CF1F4847E66D1ADB53B10D860C4AE0FA46CD5FD1638E378AB970FB8E54A21A6187778EB31AA13A670B9E39967D83F31A0CF5F0k0G" TargetMode="External"/><Relationship Id="rId20" Type="http://schemas.openxmlformats.org/officeDocument/2006/relationships/hyperlink" Target="consultantplus://offline/ref=C79687900B50CF1F4847E66D1ADB53B10C860346E9A411CF0E846D8B3FDAE360EDC759A50461836F8AB84CFFk2G" TargetMode="External"/><Relationship Id="rId41" Type="http://schemas.openxmlformats.org/officeDocument/2006/relationships/hyperlink" Target="consultantplus://offline/ref=C79687900B50CF1F4847E66D1ADB53B10D860C4AE0FA46CD5FD1638E378AB970FB8E54A21A61817189B31AA13A670B9E39967D83F31A0CF5F0k0G" TargetMode="External"/><Relationship Id="rId62" Type="http://schemas.openxmlformats.org/officeDocument/2006/relationships/hyperlink" Target="consultantplus://offline/ref=C79687900B50CF1F4847E66D1ADB53B10F8A074BE2F546CD5FD1638E378AB970E98E0CAE1A679A718FA64CF07CF3k0G" TargetMode="External"/><Relationship Id="rId83" Type="http://schemas.openxmlformats.org/officeDocument/2006/relationships/hyperlink" Target="consultantplus://offline/ref=C79687900B50CF1F4847E66D1ADB53B10A8E0146EBF746CD5FD1638E378AB970E98E0CAE1A679A718FA64CF07CF3k0G" TargetMode="External"/><Relationship Id="rId88" Type="http://schemas.openxmlformats.org/officeDocument/2006/relationships/hyperlink" Target="consultantplus://offline/ref=C79687900B50CF1F4847E66D1ADB53B10D8A0743E4F646CD5FD1638E378AB970FB8E54A21A6184738CB31AA13A670B9E39967D83F31A0CF5F0k0G" TargetMode="External"/><Relationship Id="rId111" Type="http://schemas.openxmlformats.org/officeDocument/2006/relationships/hyperlink" Target="consultantplus://offline/ref=C79687900B50CF1F4847E66D1ADB53B10A8F0746E6F646CD5FD1638E378AB970FB8E54A213638F25D9FC1BFD7E34189E38967F84EFF1kAG" TargetMode="External"/><Relationship Id="rId132" Type="http://schemas.openxmlformats.org/officeDocument/2006/relationships/hyperlink" Target="consultantplus://offline/ref=C79687900B50CF1F4847E66D1ADB53B10C860346E9A411CF0E846D8B3FDAF160B5CB59A31B63817ADCE90AA5733200803F8F6386ED1AF0kEG" TargetMode="External"/><Relationship Id="rId153" Type="http://schemas.openxmlformats.org/officeDocument/2006/relationships/theme" Target="theme/theme1.xml"/><Relationship Id="rId15" Type="http://schemas.openxmlformats.org/officeDocument/2006/relationships/hyperlink" Target="consultantplus://offline/ref=C79687900B50CF1F4847E66D1ADB53B10D860C4AE0FA46CD5FD1638E378AB970FB8E54A21A61817189B31AA13A670B9E39967D83F31A0CF5F0k0G" TargetMode="External"/><Relationship Id="rId36" Type="http://schemas.openxmlformats.org/officeDocument/2006/relationships/hyperlink" Target="consultantplus://offline/ref=C79687900B50CF1F4847E66D1ADB53B10C860346E9A411CF0E846D8B3FDAF160B5CB59A31B63817ADCE90AA5733200803F8F6386ED1AF0kEG" TargetMode="External"/><Relationship Id="rId57" Type="http://schemas.openxmlformats.org/officeDocument/2006/relationships/hyperlink" Target="consultantplus://offline/ref=C79687900B50CF1F4847E66D1ADB53B10D860D44E1F046CD5FD1638E378AB970FB8E54A21E6AD020CCED43F0782C0699218A7D86FEkFG" TargetMode="External"/><Relationship Id="rId106" Type="http://schemas.openxmlformats.org/officeDocument/2006/relationships/hyperlink" Target="consultantplus://offline/ref=C79687900B50CF1F4847E66D1ADB53B10A8E0146EBF746CD5FD1638E378AB970FB8E54AA136AD020CCED43F0782C0699218A7D86FEkFG" TargetMode="External"/><Relationship Id="rId127" Type="http://schemas.openxmlformats.org/officeDocument/2006/relationships/hyperlink" Target="consultantplus://offline/ref=C79687900B50CF1F4847EB7E0FDB53B10B8A014AEBF346CD5FD1638E378AB970E98E0CAE1A679A718FA64CF07CF3k0G" TargetMode="External"/><Relationship Id="rId10" Type="http://schemas.openxmlformats.org/officeDocument/2006/relationships/hyperlink" Target="consultantplus://offline/ref=C79687900B50CF1F4847E66D1ADB53B10D860C4AE0FA46CD5FD1638E378AB970FB8E54A21A61867088B31AA13A670B9E39967D83F31A0CF5F0k0G" TargetMode="External"/><Relationship Id="rId31" Type="http://schemas.openxmlformats.org/officeDocument/2006/relationships/hyperlink" Target="consultantplus://offline/ref=C79687900B50CF1F4847E66D1ADB53B10A8E0146EBF746CD5FD1638E378AB970FB8E54A21A658F25D9FC1BFD7E34189E38967F84EFF1kAG" TargetMode="External"/><Relationship Id="rId52" Type="http://schemas.openxmlformats.org/officeDocument/2006/relationships/hyperlink" Target="consultantplus://offline/ref=C79687900B50CF1F4847E66D1ADB53B10A8E0146EBF746CD5FD1638E378AB970FB8E54A21A658F25D9FC1BFD7E34189E38967F84EFF1kAG" TargetMode="External"/><Relationship Id="rId73" Type="http://schemas.openxmlformats.org/officeDocument/2006/relationships/hyperlink" Target="consultantplus://offline/ref=C79687900B50CF1F4847E66D1ADB53B10C860346E9A411CF0E846D8B3FDAF160B5CB59A31B63817ADCE90AA5733200803F8F6386ED1AF0kEG" TargetMode="External"/><Relationship Id="rId78" Type="http://schemas.openxmlformats.org/officeDocument/2006/relationships/hyperlink" Target="consultantplus://offline/ref=C79687900B50CF1F4847E66D1ADB53B10C860346E9A411CF0E846D8B3FDAF160B5CB59A31A63847ADCE90AA5733200803F8F6386ED1AF0kEG" TargetMode="External"/><Relationship Id="rId94" Type="http://schemas.openxmlformats.org/officeDocument/2006/relationships/hyperlink" Target="consultantplus://offline/ref=C79687900B50CF1F4847E66D1ADB53B10C860346E9A411CF0E846D8B3FDAF160B5CB59A31A678C7ADCE90AA5733200803F8F6386ED1AF0kEG" TargetMode="External"/><Relationship Id="rId99" Type="http://schemas.openxmlformats.org/officeDocument/2006/relationships/hyperlink" Target="consultantplus://offline/ref=C79687900B50CF1F4847E66D1ADB53B10A8F0144E5F246CD5FD1638E378AB970E98E0CAE1A679A718FA64CF07CF3k0G" TargetMode="External"/><Relationship Id="rId101" Type="http://schemas.openxmlformats.org/officeDocument/2006/relationships/hyperlink" Target="consultantplus://offline/ref=C79687900B50CF1F4847E66D1ADB53B10A8E0146EBF746CD5FD1638E378AB970FB8E54A01B6AD020CCED43F0782C0699218A7D86FEkFG" TargetMode="External"/><Relationship Id="rId122" Type="http://schemas.openxmlformats.org/officeDocument/2006/relationships/hyperlink" Target="consultantplus://offline/ref=C79687900B50CF1F4847E66D1ADB53B10A8F0144E5F346CD5FD1638E378AB970E98E0CAE1A679A718FA64CF07CF3k0G" TargetMode="External"/><Relationship Id="rId143" Type="http://schemas.openxmlformats.org/officeDocument/2006/relationships/hyperlink" Target="consultantplus://offline/ref=C79687900B50CF1F4847E66D1ADB53B10D860C4AE0FA46CD5FD1638E378AB970FB8E54A21E638F25D9FC1BFD7E34189E38967F84EFF1kAG" TargetMode="External"/><Relationship Id="rId148" Type="http://schemas.openxmlformats.org/officeDocument/2006/relationships/hyperlink" Target="consultantplus://offline/ref=C79687900B50CF1F4847E66D1ADB53B10A8E0146EBF746CD5FD1638E378AB970FB8E54A21A658F25D9FC1BFD7E34189E38967F84EFF1kAG" TargetMode="External"/><Relationship Id="rId4" Type="http://schemas.openxmlformats.org/officeDocument/2006/relationships/webSettings" Target="webSettings.xml"/><Relationship Id="rId9" Type="http://schemas.openxmlformats.org/officeDocument/2006/relationships/hyperlink" Target="consultantplus://offline/ref=C79687900B50CF1F4847E66D1ADB53B10D860C4AE0FA46CD5FD1638E378AB970FB8E54A01B6AD020CCED43F0782C0699218A7D86FEkFG" TargetMode="External"/><Relationship Id="rId26" Type="http://schemas.openxmlformats.org/officeDocument/2006/relationships/hyperlink" Target="consultantplus://offline/ref=C79687900B50CF1F4847E66D1ADB53B10A8E0146EBF746CD5FD1638E378AB970FB8E54A21A628F25D9FC1BFD7E34189E38967F84EFF1kAG" TargetMode="External"/><Relationship Id="rId47" Type="http://schemas.openxmlformats.org/officeDocument/2006/relationships/hyperlink" Target="consultantplus://offline/ref=C79687900B50CF1F4847E66D1ADB53B10D860C4AE0FA46CD5FD1638E378AB970FB8E54A21A6186778AB31AA13A670B9E39967D83F31A0CF5F0k0G" TargetMode="External"/><Relationship Id="rId68" Type="http://schemas.openxmlformats.org/officeDocument/2006/relationships/hyperlink" Target="consultantplus://offline/ref=C79687900B50CF1F4847EB7E0FDB53B10F8A0142E7F91BC757886F8C3085E675FC9F54A31C7F847696BA4EF2F7kCG" TargetMode="External"/><Relationship Id="rId89" Type="http://schemas.openxmlformats.org/officeDocument/2006/relationships/hyperlink" Target="consultantplus://offline/ref=C79687900B50CF1F4847E66D1ADB53B10D8A0743E4F646CD5FD1638E378AB970FB8E54A21A6182708EB31AA13A670B9E39967D83F31A0CF5F0k0G" TargetMode="External"/><Relationship Id="rId112" Type="http://schemas.openxmlformats.org/officeDocument/2006/relationships/hyperlink" Target="consultantplus://offline/ref=C79687900B50CF1F4847E66D1ADB53B10A8F0746E6F646CD5FD1638E378AB970FB8E54A21C698F25D9FC1BFD7E34189E38967F84EFF1kAG" TargetMode="External"/><Relationship Id="rId133" Type="http://schemas.openxmlformats.org/officeDocument/2006/relationships/hyperlink" Target="consultantplus://offline/ref=C79687900B50CF1F4847E66D1ADB53B10C860346E9A411CF0E846D8B3FDAF160B5CB59A31B65867ADCE90AA5733200803F8F6386ED1AF0kEG" TargetMode="External"/><Relationship Id="rId16" Type="http://schemas.openxmlformats.org/officeDocument/2006/relationships/hyperlink" Target="consultantplus://offline/ref=C79687900B50CF1F4847E66D1ADB53B10D860C4AE0FA46CD5FD1638E378AB970FB8E54A21A61817180B31AA13A670B9E39967D83F31A0CF5F0k0G" TargetMode="External"/><Relationship Id="rId37" Type="http://schemas.openxmlformats.org/officeDocument/2006/relationships/hyperlink" Target="consultantplus://offline/ref=C79687900B50CF1F4847E66D1ADB53B10C860346E9A411CF0E846D8B3FDAF160B5CB59A31B65867ADCE90AA5733200803F8F6386ED1AF0kEG" TargetMode="External"/><Relationship Id="rId58" Type="http://schemas.openxmlformats.org/officeDocument/2006/relationships/hyperlink" Target="consultantplus://offline/ref=C79687900B50CF1F4847E66D1ADB53B10D860D44E1F046CD5FD1638E378AB970FB8E54A21A6184758BB31AA13A670B9E39967D83F31A0CF5F0k0G" TargetMode="External"/><Relationship Id="rId79" Type="http://schemas.openxmlformats.org/officeDocument/2006/relationships/hyperlink" Target="consultantplus://offline/ref=C79687900B50CF1F4847E66D1ADB53B10C860346E9A411CF0E846D8B3FDAF160B5CB59A31A69867ADCE90AA5733200803F8F6386ED1AF0kEG" TargetMode="External"/><Relationship Id="rId102" Type="http://schemas.openxmlformats.org/officeDocument/2006/relationships/hyperlink" Target="consultantplus://offline/ref=C79687900B50CF1F4847E66D1ADB53B10A8E0146EBF746CD5FD1638E378AB970FB8E54A21A61807381B31AA13A670B9E39967D83F31A0CF5F0k0G" TargetMode="External"/><Relationship Id="rId123" Type="http://schemas.openxmlformats.org/officeDocument/2006/relationships/hyperlink" Target="consultantplus://offline/ref=C79687900B50CF1F4847E66D1ADB53B10A8E0146EBF746CD5FD1638E378AB970FB8E54A113668F25D9FC1BFD7E34189E38967F84EFF1kAG" TargetMode="External"/><Relationship Id="rId144" Type="http://schemas.openxmlformats.org/officeDocument/2006/relationships/hyperlink" Target="consultantplus://offline/ref=C79687900B50CF1F4847E66D1ADB53B10A8E0146EBF746CD5FD1638E378AB970FB8E54A21A628F25D9FC1BFD7E34189E38967F84EFF1kAG" TargetMode="External"/><Relationship Id="rId90" Type="http://schemas.openxmlformats.org/officeDocument/2006/relationships/hyperlink" Target="consultantplus://offline/ref=C79687900B50CF1F4847E66D1ADB53B10D8A0743E4F646CD5FD1638E378AB970FB8E54A21A61847289B31AA13A670B9E39967D83F31A0CF5F0k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9381</Words>
  <Characters>53475</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2022-07-06T06:36:00Z</dcterms:created>
  <dcterms:modified xsi:type="dcterms:W3CDTF">2022-07-06T06:36:00Z</dcterms:modified>
</cp:coreProperties>
</file>