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-3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3449"/>
        <w:gridCol w:w="3449"/>
        <w:gridCol w:w="3450"/>
      </w:tblGrid>
      <w:tr>
        <w:trPr>
          <w:trHeight w:hRule="atLeast" w:val="993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spacing w:after="100"/>
              <w:ind w:firstLine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 r:link=""/>
                          <a:srcRect b="0" l="0" r="0" t="0"/>
                          <a:stretch/>
                        </pic:blipFill>
                        <pic:spPr>
                          <a:xfrm rot="0">
                            <a:ext cx="533400" cy="628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wrapNone/>
                  <wp:docPr id="4" name="Picture 4"/>
                  <a:graphic>
                    <a:graphicData uri="http://schemas.openxmlformats.org/drawingml/2006/picture">
                      <pic:pic>
                        <pic:nvPicPr>
                          <pic:cNvPr id="3" name="Picture 3"/>
                          <pic:cNvPicPr preferRelativeResize="true"/>
                        </pic:nvPicPr>
                        <pic:blipFill>
                          <a:blip r:embed="rId4" r:link=""/>
                          <a:srcRect b="0" l="0" r="0" t="0"/>
                          <a:stretch/>
                        </pic:blipFill>
                        <pic:spPr>
                          <a:xfrm rot="0">
                            <a:ext cx="476250" cy="4857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atLeast" w:val="1871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spacing w:after="100"/>
              <w:ind w:firstLine="709"/>
              <w:jc w:val="both"/>
              <w:rPr>
                <w:rFonts w:ascii="Times New Roman" w:hAnsi="Times New Roman"/>
                <w:b w:val="1"/>
                <w:sz w:val="16"/>
              </w:rPr>
            </w:pPr>
          </w:p>
          <w:p w14:paraId="07000000">
            <w:pPr>
              <w:spacing w:after="100"/>
              <w:ind w:firstLine="34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РОСКОМНАДЗОР</w:t>
            </w:r>
          </w:p>
          <w:p w14:paraId="08000000">
            <w:pPr>
              <w:spacing w:after="100"/>
              <w:ind w:firstLine="34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9000000">
            <w:pPr>
              <w:spacing w:after="100"/>
              <w:ind w:firstLine="34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14:paraId="0A000000">
            <w:pPr>
              <w:spacing w:after="100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  <w:p w14:paraId="0B000000">
            <w:pPr>
              <w:spacing w:after="100"/>
              <w:ind w:firstLine="34"/>
              <w:jc w:val="center"/>
              <w:rPr>
                <w:sz w:val="48"/>
              </w:rPr>
            </w:pPr>
            <w:r>
              <w:rPr>
                <w:rFonts w:ascii="Times New Roman" w:hAnsi="Times New Roman"/>
                <w:sz w:val="48"/>
              </w:rPr>
              <w:t>ПРИКАЗ</w:t>
            </w:r>
          </w:p>
          <w:p w14:paraId="0C000000">
            <w:pPr>
              <w:tabs>
                <w:tab w:leader="none" w:pos="7689" w:val="left"/>
                <w:tab w:leader="none" w:pos="7831" w:val="left"/>
              </w:tabs>
              <w:spacing w:after="100"/>
              <w:ind w:firstLine="34"/>
              <w:jc w:val="both"/>
              <w:rPr>
                <w:sz w:val="24"/>
              </w:rPr>
            </w:pPr>
          </w:p>
        </w:tc>
      </w:tr>
      <w:tr>
        <w:trPr>
          <w:trHeight w:hRule="atLeast" w:val="437"/>
        </w:trPr>
        <w:tc>
          <w:tcPr>
            <w:tcW w:type="dxa" w:w="3449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D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26.02.2021</w:t>
            </w: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F000000">
            <w:pPr>
              <w:spacing w:after="100"/>
              <w:ind w:firstLine="3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14-нд</w:t>
            </w:r>
          </w:p>
        </w:tc>
      </w:tr>
      <w:tr>
        <w:trPr>
          <w:trHeight w:hRule="atLeast" w:val="80"/>
        </w:trPr>
        <w:tc>
          <w:tcPr>
            <w:tcW w:type="dxa" w:w="3449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Улан-Удэ</w:t>
            </w: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14:paraId="13000000"/>
    <w:p w14:paraId="14000000">
      <w:pPr>
        <w:tabs>
          <w:tab w:leader="none" w:pos="709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</w:t>
      </w:r>
      <w:r>
        <w:rPr>
          <w:rFonts w:ascii="Times New Roman" w:hAnsi="Times New Roman"/>
          <w:b w:val="1"/>
          <w:sz w:val="28"/>
        </w:rPr>
        <w:t>план деятельности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 2021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15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40"/>
        </w:rPr>
      </w:pPr>
    </w:p>
    <w:p w14:paraId="16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</w:t>
      </w:r>
      <w:r>
        <w:rPr>
          <w:rFonts w:ascii="Times New Roman" w:hAnsi="Times New Roman"/>
          <w:sz w:val="28"/>
        </w:rPr>
        <w:t>прекращением по решению учредителя</w:t>
      </w:r>
      <w:r>
        <w:rPr>
          <w:rFonts w:ascii="Times New Roman" w:hAnsi="Times New Roman"/>
          <w:sz w:val="28"/>
        </w:rPr>
        <w:t xml:space="preserve"> деятельности </w:t>
      </w:r>
      <w:r>
        <w:rPr>
          <w:rFonts w:ascii="Times New Roman" w:hAnsi="Times New Roman"/>
          <w:sz w:val="28"/>
        </w:rPr>
        <w:t xml:space="preserve">средства массовой информации (Радиоканал) «Северобайкальское ФМ радио» </w:t>
      </w:r>
      <w:r>
        <w:rPr>
          <w:rFonts w:ascii="Times New Roman" w:hAnsi="Times New Roman"/>
          <w:sz w:val="28"/>
        </w:rPr>
        <w:t>(реестровая</w:t>
      </w:r>
      <w:r>
        <w:rPr>
          <w:rFonts w:ascii="Times New Roman" w:hAnsi="Times New Roman"/>
          <w:sz w:val="28"/>
        </w:rPr>
        <w:t xml:space="preserve"> запись </w:t>
      </w:r>
      <w:bookmarkStart w:id="1" w:name="_GoBack"/>
      <w:bookmarkEnd w:id="1"/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07.03.2012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 03 - 00210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60"/>
          <w:sz w:val="28"/>
        </w:rPr>
        <w:t>приказываю: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Исключить </w:t>
      </w:r>
      <w:r>
        <w:rPr>
          <w:rFonts w:ascii="Times New Roman" w:hAnsi="Times New Roman"/>
          <w:sz w:val="28"/>
        </w:rPr>
        <w:t>мероприятие систематического наблюдения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отношении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СМИ радиоканала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«Северобайкальское ФМ радио» (</w:t>
      </w:r>
      <w:r>
        <w:rPr>
          <w:rFonts w:ascii="Times New Roman" w:hAnsi="Times New Roman"/>
          <w:sz w:val="28"/>
        </w:rPr>
        <w:t>id</w:t>
      </w:r>
      <w:r>
        <w:rPr>
          <w:rFonts w:ascii="Times New Roman" w:hAnsi="Times New Roman"/>
          <w:sz w:val="28"/>
        </w:rPr>
        <w:t xml:space="preserve"> 2648071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из плана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год.</w:t>
      </w:r>
    </w:p>
    <w:p w14:paraId="18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год, размещенный на официальной странице Управления Роскомнадзора по Республике Бурятия в сети Интернет: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03.rkn.gov.ru</w:t>
      </w:r>
      <w:r>
        <w:rPr>
          <w:rFonts w:ascii="Times New Roman" w:hAnsi="Times New Roman"/>
          <w:sz w:val="28"/>
        </w:rPr>
        <w:t>.</w:t>
      </w:r>
    </w:p>
    <w:p w14:paraId="19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3. 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14:paraId="1A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5139"/>
        <w:gridCol w:w="5140"/>
      </w:tblGrid>
      <w:tr>
        <w:tc>
          <w:tcPr>
            <w:tcW w:type="dxa" w:w="51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C000000">
            <w:pPr>
              <w:widowControl w:val="0"/>
              <w:tabs>
                <w:tab w:leader="none" w:pos="426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</w:t>
            </w:r>
          </w:p>
        </w:tc>
        <w:tc>
          <w:tcPr>
            <w:tcW w:type="dxa" w:w="51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widowControl w:val="0"/>
              <w:tabs>
                <w:tab w:leader="none" w:pos="90" w:val="left"/>
                <w:tab w:leader="none" w:pos="426" w:val="left"/>
              </w:tabs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Ц.Б. Мункожаргалов</w:t>
            </w:r>
          </w:p>
        </w:tc>
      </w:tr>
    </w:tbl>
    <w:p w14:paraId="1E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F000000"/>
    <w:sectPr>
      <w:headerReference r:id="rId1" w:type="default"/>
      <w:footerReference r:id="rId2" w:type="default"/>
      <w:pgSz w:h="16838" w:w="11906"/>
      <w:pgMar w:bottom="1134" w:footer="708" w:gutter="0" w:header="708" w:left="993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spacing w:after="0" w:line="240" w:lineRule="auto"/>
      <w:ind/>
      <w:rPr>
        <w:rFonts w:ascii="Times New Roman" w:hAnsi="Times New Roman"/>
        <w:color w:val="000000"/>
        <w:highlight w:val="yellow"/>
      </w:rPr>
    </w:pPr>
    <w:r>
      <w:rPr>
        <w:rFonts w:ascii="Times New Roman" w:hAnsi="Times New Roman"/>
        <w:color w:val="000000"/>
      </w:rPr>
      <w:t>Исполнитель</w:t>
    </w:r>
    <w:r>
      <w:rPr>
        <w:rFonts w:ascii="Times New Roman" w:hAnsi="Times New Roman"/>
        <w:color w:val="000000"/>
      </w:rPr>
      <w:t xml:space="preserve">: </w:t>
    </w:r>
    <w:r>
      <w:rPr>
        <w:rFonts w:ascii="Times New Roman" w:hAnsi="Times New Roman"/>
        <w:color w:val="000000"/>
      </w:rPr>
      <w:t>Жанаева Арюна Александровна</w:t>
    </w:r>
    <w:r>
      <w:rPr>
        <w:rFonts w:ascii="Times New Roman" w:hAnsi="Times New Roman"/>
        <w:color w:val="000000"/>
      </w:rPr>
      <w:t xml:space="preserve">, </w:t>
    </w:r>
    <w:r>
      <w:rPr>
        <w:rFonts w:ascii="Times New Roman" w:hAnsi="Times New Roman"/>
        <w:color w:val="000000"/>
      </w:rPr>
      <w:t>Специалист - эксперт</w:t>
    </w:r>
  </w:p>
  <w:p w14:paraId="04000000">
    <w:pPr>
      <w:tabs>
        <w:tab w:leader="none" w:pos="4677" w:val="center"/>
        <w:tab w:leader="none" w:pos="9355" w:val="right"/>
      </w:tabs>
      <w:spacing w:after="0" w:line="240" w:lineRule="auto"/>
      <w:ind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Тел.:</w:t>
    </w:r>
    <w:r>
      <w:rPr>
        <w:rFonts w:ascii="Times New Roman" w:hAnsi="Times New Roman"/>
        <w:color w:val="000000"/>
      </w:rPr>
      <w:t xml:space="preserve"> </w:t>
    </w:r>
    <w:r>
      <w:rPr>
        <w:rFonts w:ascii="Times New Roman" w:hAnsi="Times New Roman"/>
        <w:color w:val="000000"/>
      </w:rPr>
      <w:t xml:space="preserve">(3012) 379012 </w:t>
    </w:r>
    <w:r>
      <w:rPr>
        <w:rFonts w:ascii="Times New Roman" w:hAnsi="Times New Roman"/>
        <w:color w:val="000000"/>
      </w:rPr>
      <w:t>доб</w:t>
    </w:r>
    <w:r>
      <w:rPr>
        <w:rFonts w:ascii="Times New Roman" w:hAnsi="Times New Roman"/>
        <w:color w:val="000000"/>
      </w:rPr>
      <w:t>. 309</w:t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Calibri" w:hAnsi="Calibri"/>
      <w:color w:val="00000A"/>
    </w:rPr>
  </w:style>
  <w:style w:default="1" w:styleId="Style_5_ch" w:type="character">
    <w:name w:val="Normal"/>
    <w:link w:val="Style_5"/>
    <w:rPr>
      <w:rFonts w:ascii="Calibri" w:hAnsi="Calibri"/>
      <w:color w:val="00000A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Balloon Text"/>
    <w:basedOn w:val="Style_5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5_ch"/>
    <w:link w:val="Style_10"/>
    <w:rPr>
      <w:rFonts w:ascii="Tahoma" w:hAnsi="Tahoma"/>
      <w:sz w:val="16"/>
    </w:rPr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Содержимое врезки"/>
    <w:basedOn w:val="Style_5"/>
    <w:link w:val="Style_12_ch"/>
  </w:style>
  <w:style w:styleId="Style_12_ch" w:type="character">
    <w:name w:val="Содержимое врезки"/>
    <w:basedOn w:val="Style_5_ch"/>
    <w:link w:val="Style_12"/>
  </w:style>
  <w:style w:styleId="Style_13" w:type="paragraph">
    <w:name w:val="List Paragraph"/>
    <w:basedOn w:val="Style_5"/>
    <w:link w:val="Style_13_ch"/>
    <w:pPr>
      <w:ind w:firstLine="0" w:left="720"/>
      <w:contextualSpacing w:val="1"/>
    </w:pPr>
  </w:style>
  <w:style w:styleId="Style_13_ch" w:type="character">
    <w:name w:val="List Paragraph"/>
    <w:basedOn w:val="Style_5_ch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5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annotation text"/>
    <w:basedOn w:val="Style_5"/>
    <w:link w:val="Style_18_ch"/>
    <w:pPr>
      <w:spacing w:line="240" w:lineRule="auto"/>
      <w:ind/>
    </w:pPr>
    <w:rPr>
      <w:sz w:val="20"/>
    </w:rPr>
  </w:style>
  <w:style w:styleId="Style_18_ch" w:type="character">
    <w:name w:val="annotation text"/>
    <w:basedOn w:val="Style_5_ch"/>
    <w:link w:val="Style_18"/>
    <w:rPr>
      <w:sz w:val="20"/>
    </w:rPr>
  </w:style>
  <w:style w:styleId="Style_19" w:type="paragraph">
    <w:name w:val="annotation reference"/>
    <w:basedOn w:val="Style_14"/>
    <w:link w:val="Style_19_ch"/>
    <w:rPr>
      <w:sz w:val="16"/>
    </w:rPr>
  </w:style>
  <w:style w:styleId="Style_19_ch" w:type="character">
    <w:name w:val="annotation reference"/>
    <w:basedOn w:val="Style_14_ch"/>
    <w:link w:val="Style_19"/>
    <w:rPr>
      <w:sz w:val="16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5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5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7" w:type="paragraph">
    <w:name w:val="footer"/>
    <w:basedOn w:val="Style_5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footer"/>
    <w:basedOn w:val="Style_5_ch"/>
    <w:link w:val="Style_27"/>
  </w:style>
  <w:style w:styleId="Style_28" w:type="paragraph">
    <w:name w:val="Subtitle"/>
    <w:next w:val="Style_5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5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5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" w:type="paragraph">
    <w:name w:val="Placeholder Text"/>
    <w:basedOn w:val="Style_14"/>
    <w:link w:val="Style_3_ch"/>
    <w:rPr>
      <w:color w:val="808080"/>
    </w:rPr>
  </w:style>
  <w:style w:styleId="Style_3_ch" w:type="character">
    <w:name w:val="Placeholder Text"/>
    <w:basedOn w:val="Style_14_ch"/>
    <w:link w:val="Style_3"/>
    <w:rPr>
      <w:color w:val="808080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Сетка таблицы1"/>
    <w:basedOn w:val="Style_33"/>
    <w:pPr>
      <w:spacing w:after="0" w:line="240" w:lineRule="auto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2.png" Type="http://schemas.openxmlformats.org/officeDocument/2006/relationships/imag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2021-02-26T03:33:39Z</dcterms:modified>
</cp:coreProperties>
</file>