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</w:t>
      </w:r>
      <w:r>
        <w:rPr>
          <w:rFonts w:ascii="Times New Roman" w:hAnsi="Times New Roman"/>
          <w:b w:val="1"/>
          <w:color w:val="000000"/>
          <w:sz w:val="28"/>
        </w:rPr>
        <w:t xml:space="preserve"> 2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2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 квартале 202</w:t>
      </w:r>
      <w:r>
        <w:rPr>
          <w:rFonts w:ascii="Times New Roman" w:hAnsi="Times New Roman"/>
          <w:color w:val="000000"/>
          <w:sz w:val="28"/>
        </w:rPr>
        <w:t>2 года поступило </w:t>
      </w:r>
      <w:r>
        <w:rPr>
          <w:rFonts w:ascii="Times New Roman" w:hAnsi="Times New Roman"/>
          <w:b w:val="1"/>
          <w:color w:val="000000"/>
          <w:sz w:val="28"/>
        </w:rPr>
        <w:t>263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я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10,0 </w:t>
      </w:r>
      <w:r>
        <w:rPr>
          <w:rFonts w:ascii="Times New Roman" w:hAnsi="Times New Roman"/>
          <w:color w:val="000000"/>
          <w:sz w:val="28"/>
        </w:rPr>
        <w:t xml:space="preserve">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21 года (</w:t>
      </w:r>
      <w:r>
        <w:rPr>
          <w:rFonts w:ascii="Times New Roman" w:hAnsi="Times New Roman"/>
          <w:color w:val="000000"/>
          <w:sz w:val="28"/>
        </w:rPr>
        <w:t>239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3,5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1,1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11,0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9,9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74,5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 также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249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0,4 %;</w:t>
      </w:r>
    </w:p>
    <w:p w14:paraId="17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0,8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14,1 </w:t>
      </w:r>
      <w:r>
        <w:rPr>
          <w:rFonts w:ascii="Times New Roman" w:hAnsi="Times New Roman"/>
          <w:color w:val="000000"/>
          <w:sz w:val="28"/>
        </w:rPr>
        <w:t>%;</w:t>
      </w:r>
    </w:p>
    <w:p w14:paraId="19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84,3 </w:t>
      </w:r>
      <w:r>
        <w:rPr>
          <w:rFonts w:ascii="Times New Roman" w:hAnsi="Times New Roman"/>
          <w:color w:val="000000"/>
          <w:sz w:val="28"/>
        </w:rPr>
        <w:t>%;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0,4 %</w:t>
      </w:r>
    </w:p>
    <w:p w14:paraId="1B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D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5,3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14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7"/>
    <w:link w:val="Style_12_ch"/>
    <w:rPr>
      <w:color w:val="0000FF"/>
      <w:u w:val="single"/>
    </w:rPr>
  </w:style>
  <w:style w:styleId="Style_12_ch" w:type="character">
    <w:name w:val="Hyperlink"/>
    <w:basedOn w:val="Style_7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Strong"/>
    <w:basedOn w:val="Style_7"/>
    <w:link w:val="Style_17_ch"/>
    <w:rPr>
      <w:b w:val="1"/>
    </w:rPr>
  </w:style>
  <w:style w:styleId="Style_17_ch" w:type="character">
    <w:name w:val="Strong"/>
    <w:basedOn w:val="Style_7_ch"/>
    <w:link w:val="Style_17"/>
    <w:rPr>
      <w:b w:val="1"/>
    </w:rPr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Normal (Web)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1_ch"/>
    <w:link w:val="Style_19"/>
    <w:rPr>
      <w:rFonts w:ascii="Times New Roman" w:hAnsi="Times New Roman"/>
      <w:sz w:val="24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2022-07-01T08:36:54Z</dcterms:modified>
</cp:coreProperties>
</file>