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E" w:rsidRDefault="008E1A6E" w:rsidP="008E1A6E">
      <w:pPr>
        <w:jc w:val="both"/>
        <w:rPr>
          <w:b/>
          <w:szCs w:val="28"/>
        </w:rPr>
      </w:pPr>
      <w:r>
        <w:rPr>
          <w:b/>
          <w:szCs w:val="28"/>
        </w:rPr>
        <w:t xml:space="preserve">Принят Перечень должностей федеральной государственной гражданской службы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Республике Бурятия,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E1A6E" w:rsidRDefault="008E1A6E" w:rsidP="008E1A6E">
      <w:pPr>
        <w:jc w:val="both"/>
        <w:rPr>
          <w:b/>
          <w:szCs w:val="28"/>
        </w:rPr>
      </w:pPr>
    </w:p>
    <w:p w:rsidR="008E1A6E" w:rsidRPr="004F26DB" w:rsidRDefault="008E1A6E" w:rsidP="008E1A6E">
      <w:pPr>
        <w:jc w:val="both"/>
        <w:rPr>
          <w:szCs w:val="28"/>
        </w:rPr>
      </w:pPr>
      <w:r w:rsidRPr="004F26DB">
        <w:rPr>
          <w:szCs w:val="28"/>
        </w:rPr>
        <w:t xml:space="preserve">  </w:t>
      </w:r>
      <w:proofErr w:type="gramStart"/>
      <w:r w:rsidRPr="004F26DB">
        <w:rPr>
          <w:szCs w:val="28"/>
        </w:rPr>
        <w:t xml:space="preserve">С </w:t>
      </w:r>
      <w:r>
        <w:rPr>
          <w:szCs w:val="28"/>
        </w:rPr>
        <w:t xml:space="preserve">приказом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от 31.08.2015 №103, утверждённого 15.09.2015 в Минюсте РФ, п</w:t>
      </w:r>
      <w:r w:rsidRPr="004F26DB">
        <w:rPr>
          <w:szCs w:val="28"/>
        </w:rPr>
        <w:t xml:space="preserve">ринят Перечень должностей федеральной государственной гражданской службы в Управлении </w:t>
      </w:r>
      <w:proofErr w:type="spellStart"/>
      <w:r w:rsidRPr="004F26DB">
        <w:rPr>
          <w:szCs w:val="28"/>
        </w:rPr>
        <w:t>Роскомнадзора</w:t>
      </w:r>
      <w:proofErr w:type="spellEnd"/>
      <w:r w:rsidRPr="004F26DB">
        <w:rPr>
          <w:szCs w:val="28"/>
        </w:rPr>
        <w:t xml:space="preserve"> по Республике Бурятия,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Cs w:val="28"/>
        </w:rPr>
        <w:t>. Соответствующий перечень должностей размещён в разделе «Противодействие коррупции» подразделе «Нормативные правовые акты и иные акты в сфере противодействия коррупции» «Ведомственные нормативно правовые акты».</w:t>
      </w:r>
    </w:p>
    <w:p w:rsidR="00BD4387" w:rsidRDefault="00BD4387">
      <w:bookmarkStart w:id="0" w:name="_GoBack"/>
      <w:bookmarkEnd w:id="0"/>
    </w:p>
    <w:sectPr w:rsidR="00BD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E"/>
    <w:rsid w:val="008E1A6E"/>
    <w:rsid w:val="00B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2015-11-23T08:55:00Z</dcterms:created>
  <dcterms:modified xsi:type="dcterms:W3CDTF">2015-11-23T08:55:00Z</dcterms:modified>
</cp:coreProperties>
</file>